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FE" w:rsidRDefault="000670FE" w:rsidP="00ED2A9B">
      <w:pPr>
        <w:pStyle w:val="ac"/>
        <w:spacing w:line="320" w:lineRule="exact"/>
        <w:rPr>
          <w:rFonts w:ascii="ＭＳ 明朝" w:hAnsi="ＭＳ 明朝"/>
          <w:sz w:val="24"/>
        </w:rPr>
      </w:pPr>
    </w:p>
    <w:p w:rsidR="006A054A" w:rsidRPr="00C22F22" w:rsidRDefault="003555E5" w:rsidP="00ED2A9B">
      <w:pPr>
        <w:pStyle w:val="ac"/>
        <w:spacing w:line="320" w:lineRule="exact"/>
        <w:rPr>
          <w:rFonts w:ascii="ＭＳ 明朝" w:hAnsi="ＭＳ 明朝"/>
          <w:sz w:val="24"/>
        </w:rPr>
      </w:pPr>
      <w:r>
        <w:rPr>
          <w:rFonts w:ascii="ＭＳ 明朝" w:hAnsi="ＭＳ 明朝" w:hint="eastAsia"/>
          <w:sz w:val="24"/>
        </w:rPr>
        <w:t>株式会社</w:t>
      </w:r>
      <w:r w:rsidR="0004054B">
        <w:rPr>
          <w:rFonts w:ascii="ＭＳ 明朝" w:hAnsi="ＭＳ 明朝" w:hint="eastAsia"/>
          <w:sz w:val="24"/>
        </w:rPr>
        <w:t>○○○○</w:t>
      </w:r>
    </w:p>
    <w:p w:rsidR="006A054A" w:rsidRPr="00C22F22" w:rsidRDefault="003555E5" w:rsidP="003B4129">
      <w:pPr>
        <w:wordWrap w:val="0"/>
        <w:spacing w:line="330" w:lineRule="exact"/>
        <w:ind w:left="355" w:rightChars="10" w:right="21" w:hanging="355"/>
        <w:jc w:val="right"/>
        <w:rPr>
          <w:rFonts w:ascii="ＭＳ 明朝" w:hAnsi="ＭＳ 明朝"/>
          <w:sz w:val="24"/>
        </w:rPr>
      </w:pPr>
      <w:r>
        <w:rPr>
          <w:rFonts w:ascii="ＭＳ 明朝" w:hAnsi="ＭＳ 明朝" w:hint="eastAsia"/>
          <w:sz w:val="24"/>
        </w:rPr>
        <w:t>監査役会</w:t>
      </w:r>
    </w:p>
    <w:p w:rsidR="006A3472" w:rsidRDefault="006A3472" w:rsidP="006A3472">
      <w:pPr>
        <w:pStyle w:val="a3"/>
        <w:spacing w:line="310" w:lineRule="exact"/>
      </w:pPr>
    </w:p>
    <w:p w:rsidR="006A054A" w:rsidRPr="00ED2A9B" w:rsidRDefault="00E04BB6" w:rsidP="00ED2A9B">
      <w:pPr>
        <w:spacing w:line="320" w:lineRule="exact"/>
        <w:jc w:val="center"/>
        <w:rPr>
          <w:rFonts w:ascii="ＭＳ 明朝" w:hAnsi="ＭＳ 明朝"/>
          <w:b/>
          <w:sz w:val="28"/>
        </w:rPr>
      </w:pPr>
      <w:r w:rsidRPr="00ED2A9B">
        <w:rPr>
          <w:rFonts w:ascii="ＭＳ 明朝" w:hAnsi="ＭＳ 明朝" w:hint="eastAsia"/>
          <w:b/>
          <w:sz w:val="28"/>
        </w:rPr>
        <w:t>第</w:t>
      </w:r>
      <w:r w:rsidR="0004054B">
        <w:rPr>
          <w:rFonts w:ascii="ＭＳ 明朝" w:hAnsi="ＭＳ 明朝" w:hint="eastAsia"/>
          <w:b/>
          <w:sz w:val="28"/>
        </w:rPr>
        <w:t>○</w:t>
      </w:r>
      <w:r w:rsidRPr="00ED2A9B">
        <w:rPr>
          <w:rFonts w:ascii="ＭＳ 明朝" w:hAnsi="ＭＳ 明朝" w:hint="eastAsia"/>
          <w:b/>
          <w:sz w:val="28"/>
        </w:rPr>
        <w:t>期事業年度（</w:t>
      </w:r>
      <w:r w:rsidR="0004054B">
        <w:rPr>
          <w:rFonts w:ascii="ＭＳ 明朝" w:hAnsi="ＭＳ 明朝" w:hint="eastAsia"/>
          <w:b/>
          <w:sz w:val="28"/>
        </w:rPr>
        <w:t>○○</w:t>
      </w:r>
      <w:r w:rsidR="005F5541">
        <w:rPr>
          <w:rFonts w:ascii="ＭＳ 明朝" w:hAnsi="ＭＳ 明朝" w:hint="eastAsia"/>
          <w:b/>
          <w:sz w:val="28"/>
        </w:rPr>
        <w:t>年度）監査役</w:t>
      </w:r>
      <w:r w:rsidRPr="00ED2A9B">
        <w:rPr>
          <w:rFonts w:ascii="ＭＳ 明朝" w:hAnsi="ＭＳ 明朝" w:hint="eastAsia"/>
          <w:b/>
          <w:sz w:val="28"/>
        </w:rPr>
        <w:t>監査計画</w:t>
      </w:r>
      <w:r w:rsidR="003555E5">
        <w:rPr>
          <w:rFonts w:ascii="ＭＳ 明朝" w:hAnsi="ＭＳ 明朝" w:hint="eastAsia"/>
          <w:b/>
          <w:sz w:val="28"/>
        </w:rPr>
        <w:t>書</w:t>
      </w:r>
    </w:p>
    <w:p w:rsidR="00592BE7" w:rsidRDefault="00592BE7" w:rsidP="00ED2A9B">
      <w:pPr>
        <w:spacing w:line="320" w:lineRule="exact"/>
        <w:jc w:val="center"/>
      </w:pPr>
    </w:p>
    <w:p w:rsidR="006A054A" w:rsidRDefault="00E04BB6" w:rsidP="00ED2A9B">
      <w:pPr>
        <w:tabs>
          <w:tab w:val="left" w:pos="180"/>
          <w:tab w:val="left" w:pos="540"/>
        </w:tabs>
        <w:spacing w:line="320" w:lineRule="exact"/>
        <w:rPr>
          <w:rFonts w:ascii="ＭＳ 明朝" w:hAnsi="ＭＳ 明朝"/>
          <w:sz w:val="24"/>
        </w:rPr>
      </w:pPr>
      <w:r>
        <w:rPr>
          <w:rFonts w:ascii="ＭＳ 明朝" w:hAnsi="ＭＳ 明朝" w:hint="eastAsia"/>
          <w:sz w:val="24"/>
        </w:rPr>
        <w:t>Ⅰ．</w:t>
      </w:r>
      <w:r w:rsidR="00C441DF">
        <w:rPr>
          <w:rFonts w:ascii="ＭＳ 明朝" w:hAnsi="ＭＳ 明朝" w:hint="eastAsia"/>
          <w:sz w:val="24"/>
        </w:rPr>
        <w:t>基本計画</w:t>
      </w:r>
      <w:r w:rsidR="00803068">
        <w:rPr>
          <w:rFonts w:ascii="ＭＳ 明朝" w:hAnsi="ＭＳ 明朝" w:hint="eastAsia"/>
          <w:sz w:val="24"/>
        </w:rPr>
        <w:t>（</w:t>
      </w:r>
      <w:r w:rsidR="00803068" w:rsidRPr="00803068">
        <w:rPr>
          <w:rFonts w:ascii="ＭＳ 明朝" w:hAnsi="ＭＳ 明朝" w:hint="eastAsia"/>
          <w:b/>
          <w:sz w:val="24"/>
          <w:u w:val="single"/>
        </w:rPr>
        <w:t>別紙1</w:t>
      </w:r>
      <w:r w:rsidR="00803068">
        <w:rPr>
          <w:rFonts w:ascii="ＭＳ 明朝" w:hAnsi="ＭＳ 明朝" w:hint="eastAsia"/>
          <w:sz w:val="24"/>
        </w:rPr>
        <w:t>）</w:t>
      </w:r>
    </w:p>
    <w:p w:rsidR="00D9160E" w:rsidRDefault="00C441DF" w:rsidP="00964698">
      <w:pPr>
        <w:pStyle w:val="a3"/>
        <w:spacing w:line="320" w:lineRule="exact"/>
        <w:ind w:leftChars="170" w:left="357" w:rightChars="1" w:right="2" w:firstLineChars="87" w:firstLine="209"/>
      </w:pPr>
      <w:r>
        <w:rPr>
          <w:rFonts w:hint="eastAsia"/>
        </w:rPr>
        <w:t>監査役監査の基本方針、役割分担および年度によらず定例的に実施する監査項目等については、別途</w:t>
      </w:r>
      <w:r w:rsidR="00D26724">
        <w:rPr>
          <w:rFonts w:hint="eastAsia"/>
        </w:rPr>
        <w:t>、定め</w:t>
      </w:r>
      <w:r w:rsidR="00964698">
        <w:rPr>
          <w:rFonts w:hint="eastAsia"/>
        </w:rPr>
        <w:t>る「監査役監査　基本計画書」に記載する</w:t>
      </w:r>
      <w:r w:rsidR="002C784D" w:rsidRPr="00FE33EB">
        <w:rPr>
          <w:rFonts w:hint="eastAsia"/>
        </w:rPr>
        <w:t>。</w:t>
      </w:r>
    </w:p>
    <w:p w:rsidR="007415C8" w:rsidRPr="009C4B82" w:rsidRDefault="007415C8" w:rsidP="00F760F6">
      <w:pPr>
        <w:spacing w:line="320" w:lineRule="exact"/>
        <w:rPr>
          <w:rFonts w:ascii="ＭＳ 明朝" w:hAnsi="ＭＳ 明朝"/>
          <w:sz w:val="24"/>
        </w:rPr>
      </w:pPr>
    </w:p>
    <w:p w:rsidR="00C441DF" w:rsidRDefault="00C441DF" w:rsidP="008A153D">
      <w:pPr>
        <w:rPr>
          <w:rFonts w:ascii="ＭＳ 明朝" w:hAnsi="ＭＳ 明朝"/>
          <w:sz w:val="24"/>
        </w:rPr>
      </w:pPr>
      <w:r>
        <w:rPr>
          <w:rFonts w:ascii="ＭＳ 明朝" w:hAnsi="ＭＳ 明朝" w:hint="eastAsia"/>
          <w:sz w:val="24"/>
        </w:rPr>
        <w:t>Ⅱ．重点監査項目</w:t>
      </w:r>
    </w:p>
    <w:p w:rsidR="00486A3F" w:rsidRDefault="00877422" w:rsidP="00CF349A">
      <w:pPr>
        <w:pStyle w:val="a3"/>
        <w:spacing w:line="320" w:lineRule="exact"/>
        <w:ind w:leftChars="170" w:left="357" w:rightChars="1" w:right="2" w:firstLineChars="87" w:firstLine="209"/>
      </w:pPr>
      <w:r>
        <w:rPr>
          <w:noProof/>
        </w:rPr>
        <w:pict>
          <v:roundrect id="角丸四角形 2" o:spid="_x0000_s1026" style="position:absolute;left:0;text-align:left;margin-left:30.15pt;margin-top:13.3pt;width:445.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" fillcolor="#4f81bd [3204]" strokecolor="#243f60 [1604]" strokeweight="2pt">
            <v:textbox>
              <w:txbxContent>
                <w:p w:rsidR="0004054B" w:rsidRDefault="0004054B" w:rsidP="0004054B">
                  <w:pPr>
                    <w:jc w:val="center"/>
                  </w:pPr>
                  <w:r>
                    <w:rPr>
                      <w:rFonts w:hint="eastAsia"/>
                    </w:rPr>
                    <w:t>前期の業績や不祥事の発生等を踏まえ、監査役会として捉えている課題認識を</w:t>
                  </w:r>
                  <w:r w:rsidR="009E2D80">
                    <w:rPr>
                      <w:rFonts w:hint="eastAsia"/>
                    </w:rPr>
                    <w:t>提示し</w:t>
                  </w:r>
                  <w:r>
                    <w:rPr>
                      <w:rFonts w:hint="eastAsia"/>
                    </w:rPr>
                    <w:t>、</w:t>
                  </w:r>
                </w:p>
                <w:p w:rsidR="0004054B" w:rsidRDefault="0004054B" w:rsidP="0004054B">
                  <w:pPr>
                    <w:jc w:val="center"/>
                  </w:pPr>
                  <w:r>
                    <w:rPr>
                      <w:rFonts w:hint="eastAsia"/>
                    </w:rPr>
                    <w:t>後述の重点監査項目を選定した根拠</w:t>
                  </w:r>
                  <w:r w:rsidR="009E2D80">
                    <w:rPr>
                      <w:rFonts w:hint="eastAsia"/>
                    </w:rPr>
                    <w:t>とする。</w:t>
                  </w:r>
                </w:p>
              </w:txbxContent>
            </v:textbox>
          </v:roundrect>
        </w:pict>
      </w:r>
    </w:p>
    <w:p w:rsidR="0004054B" w:rsidRDefault="0004054B" w:rsidP="00CF349A">
      <w:pPr>
        <w:pStyle w:val="a3"/>
        <w:spacing w:line="320" w:lineRule="exact"/>
        <w:ind w:leftChars="170" w:left="357" w:rightChars="1" w:right="2" w:firstLineChars="87" w:firstLine="209"/>
      </w:pPr>
    </w:p>
    <w:p w:rsidR="0004054B" w:rsidRDefault="0004054B" w:rsidP="00CF349A">
      <w:pPr>
        <w:pStyle w:val="a3"/>
        <w:spacing w:line="320" w:lineRule="exact"/>
        <w:ind w:leftChars="170" w:left="357" w:rightChars="1" w:right="2" w:firstLineChars="87" w:firstLine="209"/>
      </w:pPr>
    </w:p>
    <w:p w:rsidR="0004054B" w:rsidRDefault="0004054B" w:rsidP="00CF349A">
      <w:pPr>
        <w:pStyle w:val="a3"/>
        <w:spacing w:line="320" w:lineRule="exact"/>
        <w:ind w:leftChars="170" w:left="357" w:rightChars="1" w:right="2" w:firstLineChars="87" w:firstLine="209"/>
      </w:pPr>
    </w:p>
    <w:p w:rsidR="0004054B" w:rsidRDefault="0004054B" w:rsidP="00CF349A">
      <w:pPr>
        <w:pStyle w:val="a3"/>
        <w:spacing w:line="320" w:lineRule="exact"/>
        <w:ind w:leftChars="170" w:left="357" w:rightChars="1" w:right="2" w:firstLineChars="87" w:firstLine="209"/>
      </w:pPr>
    </w:p>
    <w:p w:rsidR="00221AA1" w:rsidRPr="00221AA1" w:rsidRDefault="000943FD" w:rsidP="00015FC0">
      <w:pPr>
        <w:pStyle w:val="a3"/>
        <w:spacing w:line="320" w:lineRule="exact"/>
        <w:ind w:rightChars="1" w:right="2" w:firstLineChars="87" w:firstLine="209"/>
        <w:rPr>
          <w:u w:val="single"/>
        </w:rPr>
      </w:pPr>
      <w:r>
        <w:rPr>
          <w:rFonts w:hint="eastAsia"/>
          <w:u w:val="single"/>
        </w:rPr>
        <w:t>重点監査項目</w:t>
      </w:r>
      <w:r w:rsidR="00221AA1" w:rsidRPr="00221AA1">
        <w:rPr>
          <w:rFonts w:hint="eastAsia"/>
          <w:u w:val="single"/>
        </w:rPr>
        <w:t>１．</w:t>
      </w:r>
      <w:r w:rsidR="009E2D80" w:rsidRPr="009E2D80">
        <w:rPr>
          <w:rFonts w:hint="eastAsia"/>
          <w:u w:val="single"/>
        </w:rPr>
        <w:t>○○○○</w:t>
      </w:r>
    </w:p>
    <w:p w:rsidR="00B87816" w:rsidRDefault="00877422" w:rsidP="00CF349A">
      <w:pPr>
        <w:pStyle w:val="a3"/>
        <w:spacing w:line="320" w:lineRule="exact"/>
        <w:ind w:leftChars="170" w:left="357" w:rightChars="1" w:right="2" w:firstLineChars="87" w:firstLine="209"/>
      </w:pPr>
      <w:r>
        <w:rPr>
          <w:noProof/>
        </w:rPr>
        <w:pict>
          <v:roundrect id="角丸四角形 5" o:spid="_x0000_s1027" style="position:absolute;left:0;text-align:left;margin-left:30.15pt;margin-top:14.05pt;width:445.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" fillcolor="#4f81bd [3204]" strokecolor="#243f60 [1604]" strokeweight="2pt">
            <v:textbox>
              <w:txbxContent>
                <w:p w:rsidR="009E2D80" w:rsidRDefault="009E2D80" w:rsidP="0004054B">
                  <w:pPr>
                    <w:jc w:val="center"/>
                  </w:pPr>
                  <w:r>
                    <w:rPr>
                      <w:rFonts w:hint="eastAsia"/>
                    </w:rPr>
                    <w:t>どのような監査を行い、どのような方法でその情報を監査役会で共有するかを記載する。</w:t>
                  </w:r>
                </w:p>
              </w:txbxContent>
            </v:textbox>
          </v:roundrect>
        </w:pict>
      </w:r>
    </w:p>
    <w:p w:rsidR="009E2D80" w:rsidRDefault="009E2D80" w:rsidP="00CF349A">
      <w:pPr>
        <w:pStyle w:val="a3"/>
        <w:spacing w:line="320" w:lineRule="exact"/>
        <w:ind w:leftChars="170" w:left="357" w:rightChars="1" w:right="2" w:firstLineChars="87" w:firstLine="209"/>
      </w:pPr>
    </w:p>
    <w:p w:rsidR="009964CD" w:rsidRDefault="009964CD" w:rsidP="004E64AA">
      <w:pPr>
        <w:pStyle w:val="a3"/>
        <w:spacing w:line="320" w:lineRule="exact"/>
        <w:ind w:leftChars="170" w:left="357" w:rightChars="1" w:right="2" w:firstLineChars="87" w:firstLine="209"/>
      </w:pPr>
    </w:p>
    <w:p w:rsidR="009E2D80" w:rsidRPr="004E64AA" w:rsidRDefault="009E2D80" w:rsidP="004E64AA">
      <w:pPr>
        <w:pStyle w:val="a3"/>
        <w:spacing w:line="320" w:lineRule="exact"/>
        <w:ind w:leftChars="170" w:left="357" w:rightChars="1" w:right="2" w:firstLineChars="87" w:firstLine="209"/>
      </w:pPr>
    </w:p>
    <w:p w:rsidR="005315EB" w:rsidRPr="00221AA1" w:rsidRDefault="000943FD" w:rsidP="006B1B6C">
      <w:pPr>
        <w:pStyle w:val="a3"/>
        <w:snapToGrid w:val="0"/>
        <w:spacing w:beforeLines="50" w:line="320" w:lineRule="exact"/>
        <w:ind w:rightChars="1" w:right="2" w:firstLineChars="87" w:firstLine="209"/>
        <w:rPr>
          <w:u w:val="single"/>
        </w:rPr>
      </w:pPr>
      <w:r>
        <w:rPr>
          <w:rFonts w:hint="eastAsia"/>
          <w:u w:val="single"/>
        </w:rPr>
        <w:t>重点監査項目</w:t>
      </w:r>
      <w:r w:rsidR="005315EB">
        <w:rPr>
          <w:rFonts w:hint="eastAsia"/>
          <w:u w:val="single"/>
        </w:rPr>
        <w:t>２</w:t>
      </w:r>
      <w:r w:rsidR="005315EB" w:rsidRPr="00221AA1">
        <w:rPr>
          <w:rFonts w:hint="eastAsia"/>
          <w:u w:val="single"/>
        </w:rPr>
        <w:t>．</w:t>
      </w:r>
      <w:r w:rsidR="009E2D80">
        <w:rPr>
          <w:rFonts w:hint="eastAsia"/>
          <w:u w:val="single"/>
        </w:rPr>
        <w:t>○○○○</w:t>
      </w:r>
    </w:p>
    <w:p w:rsidR="00ED7992" w:rsidRDefault="009E2D80" w:rsidP="006B1B6C">
      <w:pPr>
        <w:snapToGrid w:val="0"/>
        <w:spacing w:beforeLines="50" w:line="200" w:lineRule="exact"/>
        <w:ind w:leftChars="571" w:left="1199"/>
        <w:rPr>
          <w:rFonts w:ascii="ＭＳ 明朝" w:hAnsi="ＭＳ 明朝"/>
          <w:sz w:val="24"/>
        </w:rPr>
      </w:pPr>
      <w:r>
        <w:rPr>
          <w:rFonts w:ascii="ＭＳ 明朝" w:hAnsi="ＭＳ 明朝" w:hint="eastAsia"/>
          <w:sz w:val="24"/>
        </w:rPr>
        <w:t>・</w:t>
      </w:r>
    </w:p>
    <w:p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rsidR="009E2D80" w:rsidRDefault="009E2D80" w:rsidP="008A153D">
      <w:pPr>
        <w:rPr>
          <w:rFonts w:ascii="ＭＳ 明朝" w:hAnsi="ＭＳ 明朝"/>
          <w:sz w:val="24"/>
        </w:rPr>
      </w:pPr>
    </w:p>
    <w:p w:rsidR="00964698" w:rsidRDefault="00C441DF" w:rsidP="008A153D">
      <w:pPr>
        <w:rPr>
          <w:rFonts w:ascii="ＭＳ 明朝" w:hAnsi="ＭＳ 明朝"/>
          <w:sz w:val="24"/>
        </w:rPr>
      </w:pPr>
      <w:r>
        <w:rPr>
          <w:rFonts w:ascii="ＭＳ 明朝" w:hAnsi="ＭＳ 明朝" w:hint="eastAsia"/>
          <w:sz w:val="24"/>
        </w:rPr>
        <w:t>Ⅲ</w:t>
      </w:r>
      <w:r w:rsidR="00E04BB6">
        <w:rPr>
          <w:rFonts w:ascii="ＭＳ 明朝" w:hAnsi="ＭＳ 明朝" w:hint="eastAsia"/>
          <w:sz w:val="24"/>
        </w:rPr>
        <w:t>．重要会議</w:t>
      </w:r>
    </w:p>
    <w:p w:rsidR="00C441DF" w:rsidRDefault="00931578" w:rsidP="00964698">
      <w:pPr>
        <w:pStyle w:val="a3"/>
        <w:spacing w:line="320" w:lineRule="exact"/>
        <w:ind w:leftChars="270" w:left="850" w:rightChars="1" w:right="2" w:hangingChars="118" w:hanging="283"/>
      </w:pPr>
      <w:r>
        <w:rPr>
          <w:rFonts w:hint="eastAsia"/>
        </w:rPr>
        <w:t>重要会議は以下のものを想定するが、状況に応じて他の会議にも適宜参加する。</w:t>
      </w:r>
      <w:r w:rsidR="00573688">
        <w:br/>
      </w:r>
      <w:r w:rsidR="00573688">
        <w:rPr>
          <w:rFonts w:hint="eastAsia"/>
        </w:rPr>
        <w:t>※カッコ（</w:t>
      </w:r>
      <w:r w:rsidR="00964698">
        <w:rPr>
          <w:rFonts w:hint="eastAsia"/>
        </w:rPr>
        <w:t xml:space="preserve"> </w:t>
      </w:r>
      <w:r w:rsidR="00573688">
        <w:rPr>
          <w:rFonts w:hint="eastAsia"/>
        </w:rPr>
        <w:t>）内は、出席する監査役を示す。</w:t>
      </w:r>
    </w:p>
    <w:p w:rsidR="00573688" w:rsidRDefault="00573688" w:rsidP="00931578">
      <w:pPr>
        <w:ind w:left="283" w:hangingChars="118" w:hanging="283"/>
        <w:rPr>
          <w:rFonts w:ascii="ＭＳ 明朝" w:hAnsi="ＭＳ 明朝"/>
          <w:sz w:val="24"/>
        </w:rPr>
      </w:pPr>
    </w:p>
    <w:p w:rsidR="00211175" w:rsidRPr="00691377" w:rsidRDefault="00691377" w:rsidP="00931578">
      <w:pPr>
        <w:snapToGrid w:val="0"/>
        <w:spacing w:line="320" w:lineRule="exact"/>
        <w:ind w:leftChars="135" w:left="283"/>
        <w:rPr>
          <w:rFonts w:asciiTheme="minorEastAsia" w:eastAsiaTheme="minorEastAsia" w:hAnsiTheme="minorEastAsia"/>
          <w:color w:val="000000"/>
          <w:sz w:val="24"/>
        </w:rPr>
      </w:pPr>
      <w:r>
        <w:rPr>
          <w:rFonts w:asciiTheme="minorEastAsia" w:eastAsiaTheme="minorEastAsia" w:hAnsiTheme="minorEastAsia" w:hint="eastAsia"/>
          <w:color w:val="000000"/>
          <w:sz w:val="24"/>
        </w:rPr>
        <w:t>１．</w:t>
      </w:r>
      <w:r w:rsidR="00211175" w:rsidRPr="00691377">
        <w:rPr>
          <w:rFonts w:asciiTheme="minorEastAsia" w:eastAsiaTheme="minorEastAsia" w:hAnsiTheme="minorEastAsia" w:hint="eastAsia"/>
          <w:color w:val="000000"/>
          <w:sz w:val="24"/>
        </w:rPr>
        <w:t>取締役会</w:t>
      </w:r>
      <w:r>
        <w:rPr>
          <w:rFonts w:asciiTheme="minorEastAsia" w:eastAsiaTheme="minorEastAsia" w:hAnsiTheme="minorEastAsia" w:hint="eastAsia"/>
          <w:color w:val="000000"/>
          <w:sz w:val="24"/>
        </w:rPr>
        <w:t>（監査役全員）</w:t>
      </w:r>
    </w:p>
    <w:p w:rsidR="00211175" w:rsidRDefault="00691377" w:rsidP="00931578">
      <w:pPr>
        <w:snapToGrid w:val="0"/>
        <w:spacing w:line="320" w:lineRule="exact"/>
        <w:ind w:leftChars="135" w:left="283"/>
        <w:rPr>
          <w:rFonts w:asciiTheme="minorEastAsia" w:eastAsiaTheme="minorEastAsia" w:hAnsiTheme="minorEastAsia"/>
          <w:color w:val="000000"/>
          <w:sz w:val="24"/>
        </w:rPr>
      </w:pPr>
      <w:r>
        <w:rPr>
          <w:rFonts w:asciiTheme="minorEastAsia" w:eastAsiaTheme="minorEastAsia" w:hAnsiTheme="minorEastAsia" w:hint="eastAsia"/>
          <w:color w:val="000000"/>
          <w:sz w:val="24"/>
        </w:rPr>
        <w:t>２．代表取締役</w:t>
      </w:r>
      <w:r w:rsidR="00211175" w:rsidRPr="00691377">
        <w:rPr>
          <w:rFonts w:asciiTheme="minorEastAsia" w:eastAsiaTheme="minorEastAsia" w:hAnsiTheme="minorEastAsia" w:hint="eastAsia"/>
          <w:color w:val="000000"/>
          <w:sz w:val="24"/>
        </w:rPr>
        <w:t>との懇談会</w:t>
      </w:r>
      <w:r>
        <w:rPr>
          <w:rFonts w:asciiTheme="minorEastAsia" w:eastAsiaTheme="minorEastAsia" w:hAnsiTheme="minorEastAsia" w:hint="eastAsia"/>
          <w:color w:val="000000"/>
          <w:sz w:val="24"/>
        </w:rPr>
        <w:t>（監査役全員）</w:t>
      </w:r>
    </w:p>
    <w:p w:rsidR="00691377" w:rsidRPr="00691377" w:rsidRDefault="00691377" w:rsidP="00931578">
      <w:pPr>
        <w:snapToGrid w:val="0"/>
        <w:spacing w:line="320" w:lineRule="exact"/>
        <w:ind w:leftChars="135" w:left="283"/>
        <w:rPr>
          <w:rFonts w:asciiTheme="minorEastAsia" w:eastAsiaTheme="minorEastAsia" w:hAnsiTheme="minorEastAsia"/>
          <w:color w:val="000000"/>
          <w:sz w:val="24"/>
        </w:rPr>
      </w:pPr>
      <w:r>
        <w:rPr>
          <w:rFonts w:asciiTheme="minorEastAsia" w:eastAsiaTheme="minorEastAsia" w:hAnsiTheme="minorEastAsia" w:hint="eastAsia"/>
          <w:color w:val="000000"/>
          <w:sz w:val="24"/>
        </w:rPr>
        <w:t>３．代表取締役との月次定例ミーティング（常勤監査役）</w:t>
      </w:r>
    </w:p>
    <w:p w:rsidR="009E2D80" w:rsidRDefault="009E2D80" w:rsidP="006B1B6C">
      <w:pPr>
        <w:snapToGrid w:val="0"/>
        <w:spacing w:beforeLines="50" w:line="200" w:lineRule="exact"/>
        <w:ind w:leftChars="571" w:left="1199"/>
        <w:rPr>
          <w:rFonts w:ascii="ＭＳ 明朝" w:hAnsi="ＭＳ 明朝"/>
          <w:sz w:val="24"/>
        </w:rPr>
      </w:pPr>
      <w:r>
        <w:rPr>
          <w:rFonts w:ascii="ＭＳ 明朝" w:hAnsi="ＭＳ 明朝" w:hint="eastAsia"/>
          <w:sz w:val="24"/>
        </w:rPr>
        <w:t>・</w:t>
      </w:r>
    </w:p>
    <w:p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rsidR="009E2D80" w:rsidRDefault="009E2D80" w:rsidP="009E2D80">
      <w:pPr>
        <w:snapToGrid w:val="0"/>
        <w:spacing w:line="200" w:lineRule="exact"/>
        <w:ind w:leftChars="571" w:left="1199"/>
        <w:rPr>
          <w:rFonts w:ascii="ＭＳ 明朝" w:hAnsi="ＭＳ 明朝"/>
          <w:sz w:val="24"/>
        </w:rPr>
      </w:pPr>
      <w:r>
        <w:rPr>
          <w:rFonts w:ascii="ＭＳ 明朝" w:hAnsi="ＭＳ 明朝" w:hint="eastAsia"/>
          <w:sz w:val="24"/>
        </w:rPr>
        <w:t>・</w:t>
      </w:r>
    </w:p>
    <w:p w:rsidR="009E2D80" w:rsidRDefault="009E2D80">
      <w:pPr>
        <w:widowControl/>
        <w:jc w:val="left"/>
        <w:rPr>
          <w:rFonts w:ascii="ＭＳ 明朝" w:hAnsi="ＭＳ 明朝"/>
          <w:sz w:val="24"/>
        </w:rPr>
      </w:pPr>
      <w:r>
        <w:rPr>
          <w:rFonts w:ascii="ＭＳ 明朝" w:hAnsi="ＭＳ 明朝"/>
          <w:sz w:val="24"/>
        </w:rPr>
        <w:br w:type="page"/>
      </w:r>
    </w:p>
    <w:p w:rsidR="006A054A" w:rsidRDefault="00D53269" w:rsidP="00592BE7">
      <w:pPr>
        <w:rPr>
          <w:rFonts w:ascii="ＭＳ 明朝" w:hAnsi="ＭＳ 明朝"/>
          <w:sz w:val="24"/>
        </w:rPr>
      </w:pPr>
      <w:r>
        <w:rPr>
          <w:rFonts w:ascii="ＭＳ 明朝" w:hAnsi="ＭＳ 明朝" w:hint="eastAsia"/>
          <w:sz w:val="24"/>
        </w:rPr>
        <w:lastRenderedPageBreak/>
        <w:t>Ⅳ</w:t>
      </w:r>
      <w:r w:rsidR="002864C1">
        <w:rPr>
          <w:rFonts w:ascii="ＭＳ 明朝" w:hAnsi="ＭＳ 明朝" w:hint="eastAsia"/>
          <w:sz w:val="24"/>
        </w:rPr>
        <w:t>．期初</w:t>
      </w:r>
      <w:r w:rsidR="00E04BB6">
        <w:rPr>
          <w:rFonts w:ascii="ＭＳ 明朝" w:hAnsi="ＭＳ 明朝" w:hint="eastAsia"/>
          <w:sz w:val="24"/>
        </w:rPr>
        <w:t>予算</w:t>
      </w:r>
    </w:p>
    <w:p w:rsidR="006A054A" w:rsidRDefault="00E04BB6">
      <w:pPr>
        <w:rPr>
          <w:rFonts w:ascii="ＭＳ 明朝" w:hAnsi="ＭＳ 明朝"/>
          <w:sz w:val="24"/>
        </w:rPr>
      </w:pPr>
      <w:r>
        <w:rPr>
          <w:rFonts w:ascii="ＭＳ 明朝" w:hAnsi="ＭＳ 明朝" w:hint="eastAsia"/>
          <w:sz w:val="24"/>
        </w:rPr>
        <w:t>監査対象となる事業年度：第</w:t>
      </w:r>
      <w:r w:rsidR="009E2D80">
        <w:rPr>
          <w:rFonts w:ascii="ＭＳ 明朝" w:hAnsi="ＭＳ 明朝" w:hint="eastAsia"/>
          <w:sz w:val="24"/>
        </w:rPr>
        <w:t>○</w:t>
      </w:r>
      <w:r>
        <w:rPr>
          <w:rFonts w:ascii="ＭＳ 明朝" w:hAnsi="ＭＳ 明朝" w:hint="eastAsia"/>
          <w:sz w:val="24"/>
        </w:rPr>
        <w:t>期（</w:t>
      </w:r>
      <w:r w:rsidR="009E2D80">
        <w:rPr>
          <w:rFonts w:ascii="ＭＳ 明朝" w:hAnsi="ＭＳ 明朝" w:hint="eastAsia"/>
          <w:sz w:val="24"/>
        </w:rPr>
        <w:t>○○</w:t>
      </w:r>
      <w:r>
        <w:rPr>
          <w:rFonts w:ascii="ＭＳ 明朝" w:hAnsi="ＭＳ 明朝" w:hint="eastAsia"/>
          <w:sz w:val="24"/>
        </w:rPr>
        <w:t>年</w:t>
      </w:r>
      <w:r w:rsidR="009E2D80">
        <w:rPr>
          <w:rFonts w:ascii="ＭＳ 明朝" w:hAnsi="ＭＳ 明朝" w:hint="eastAsia"/>
          <w:sz w:val="24"/>
        </w:rPr>
        <w:t>○○</w:t>
      </w:r>
      <w:r>
        <w:rPr>
          <w:rFonts w:ascii="ＭＳ 明朝" w:hAnsi="ＭＳ 明朝" w:hint="eastAsia"/>
          <w:sz w:val="24"/>
        </w:rPr>
        <w:t>月～</w:t>
      </w:r>
      <w:r w:rsidR="009E2D80">
        <w:rPr>
          <w:rFonts w:ascii="ＭＳ 明朝" w:hAnsi="ＭＳ 明朝" w:hint="eastAsia"/>
          <w:sz w:val="24"/>
        </w:rPr>
        <w:t>○○</w:t>
      </w:r>
      <w:r>
        <w:rPr>
          <w:rFonts w:ascii="ＭＳ 明朝" w:hAnsi="ＭＳ 明朝" w:hint="eastAsia"/>
          <w:sz w:val="24"/>
        </w:rPr>
        <w:t>年</w:t>
      </w:r>
      <w:r w:rsidR="009E2D80">
        <w:rPr>
          <w:rFonts w:ascii="ＭＳ 明朝" w:hAnsi="ＭＳ 明朝" w:hint="eastAsia"/>
          <w:sz w:val="24"/>
        </w:rPr>
        <w:t>○○</w:t>
      </w:r>
      <w:r>
        <w:rPr>
          <w:rFonts w:ascii="ＭＳ 明朝" w:hAnsi="ＭＳ 明朝" w:hint="eastAsia"/>
          <w:sz w:val="24"/>
        </w:rPr>
        <w:t>月）</w:t>
      </w:r>
    </w:p>
    <w:p w:rsidR="006A054A" w:rsidRDefault="00211175" w:rsidP="00212B6E">
      <w:pPr>
        <w:rPr>
          <w:rFonts w:ascii="ＭＳ 明朝" w:hAnsi="ＭＳ 明朝"/>
          <w:color w:val="000000"/>
          <w:sz w:val="24"/>
        </w:rPr>
      </w:pPr>
      <w:r>
        <w:rPr>
          <w:rFonts w:ascii="ＭＳ 明朝" w:hAnsi="ＭＳ 明朝" w:hint="eastAsia"/>
          <w:color w:val="000000"/>
          <w:sz w:val="24"/>
        </w:rPr>
        <w:t>金額：</w:t>
      </w:r>
      <w:r w:rsidR="008A153D">
        <w:rPr>
          <w:rFonts w:ascii="ＭＳ 明朝" w:hAnsi="ＭＳ 明朝" w:hint="eastAsia"/>
          <w:color w:val="000000"/>
          <w:sz w:val="24"/>
        </w:rPr>
        <w:t>約</w:t>
      </w:r>
      <w:r w:rsidR="009E2D80">
        <w:rPr>
          <w:rFonts w:ascii="ＭＳ 明朝" w:hAnsi="ＭＳ 明朝" w:hint="eastAsia"/>
          <w:color w:val="000000"/>
          <w:sz w:val="24"/>
        </w:rPr>
        <w:t>○○</w:t>
      </w:r>
      <w:r w:rsidR="00E04BB6">
        <w:rPr>
          <w:rFonts w:ascii="ＭＳ 明朝" w:hAnsi="ＭＳ 明朝" w:hint="eastAsia"/>
          <w:color w:val="000000"/>
          <w:sz w:val="24"/>
        </w:rPr>
        <w:t>万円</w:t>
      </w:r>
    </w:p>
    <w:p w:rsidR="0038769B" w:rsidRDefault="0038769B">
      <w:pPr>
        <w:rPr>
          <w:rFonts w:ascii="ＭＳ 明朝" w:hAnsi="ＭＳ 明朝"/>
          <w:sz w:val="24"/>
        </w:rPr>
      </w:pPr>
    </w:p>
    <w:p w:rsidR="006A054A" w:rsidRDefault="00E04BB6">
      <w:pPr>
        <w:rPr>
          <w:rFonts w:ascii="ＭＳ 明朝" w:hAnsi="ＭＳ 明朝"/>
          <w:sz w:val="24"/>
        </w:rPr>
      </w:pPr>
      <w:r>
        <w:rPr>
          <w:rFonts w:ascii="ＭＳ 明朝" w:hAnsi="ＭＳ 明朝" w:hint="eastAsia"/>
          <w:sz w:val="24"/>
        </w:rPr>
        <w:t>【内訳】</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84"/>
        <w:gridCol w:w="4736"/>
        <w:gridCol w:w="1440"/>
      </w:tblGrid>
      <w:tr w:rsidR="006A054A" w:rsidTr="00642AB8">
        <w:tc>
          <w:tcPr>
            <w:tcW w:w="3184" w:type="dxa"/>
          </w:tcPr>
          <w:p w:rsidR="006A054A" w:rsidRDefault="000E63C5">
            <w:pPr>
              <w:jc w:val="center"/>
              <w:rPr>
                <w:rFonts w:ascii="ＭＳ 明朝" w:hAnsi="ＭＳ 明朝"/>
                <w:sz w:val="24"/>
              </w:rPr>
            </w:pPr>
            <w:r>
              <w:rPr>
                <w:rFonts w:ascii="ＭＳ 明朝" w:hAnsi="ＭＳ 明朝" w:hint="eastAsia"/>
                <w:sz w:val="24"/>
              </w:rPr>
              <w:t>勘定科目</w:t>
            </w:r>
          </w:p>
        </w:tc>
        <w:tc>
          <w:tcPr>
            <w:tcW w:w="4736" w:type="dxa"/>
          </w:tcPr>
          <w:p w:rsidR="006A054A" w:rsidRDefault="000E63C5">
            <w:pPr>
              <w:jc w:val="center"/>
              <w:rPr>
                <w:rFonts w:ascii="ＭＳ 明朝" w:hAnsi="ＭＳ 明朝"/>
                <w:sz w:val="24"/>
              </w:rPr>
            </w:pPr>
            <w:r>
              <w:rPr>
                <w:rFonts w:ascii="ＭＳ 明朝" w:hAnsi="ＭＳ 明朝" w:hint="eastAsia"/>
                <w:sz w:val="24"/>
              </w:rPr>
              <w:t>使用目的</w:t>
            </w:r>
          </w:p>
        </w:tc>
        <w:tc>
          <w:tcPr>
            <w:tcW w:w="1440" w:type="dxa"/>
          </w:tcPr>
          <w:p w:rsidR="006A054A" w:rsidRDefault="00E04BB6">
            <w:pPr>
              <w:jc w:val="center"/>
              <w:rPr>
                <w:rFonts w:ascii="ＭＳ 明朝" w:hAnsi="ＭＳ 明朝"/>
                <w:sz w:val="24"/>
              </w:rPr>
            </w:pPr>
            <w:r>
              <w:rPr>
                <w:rFonts w:ascii="ＭＳ 明朝" w:hAnsi="ＭＳ 明朝" w:hint="eastAsia"/>
                <w:sz w:val="24"/>
              </w:rPr>
              <w:t>概算金額</w:t>
            </w:r>
          </w:p>
        </w:tc>
      </w:tr>
      <w:tr w:rsidR="000E63C5" w:rsidTr="00642AB8">
        <w:tc>
          <w:tcPr>
            <w:tcW w:w="3184" w:type="dxa"/>
          </w:tcPr>
          <w:p w:rsidR="000E63C5" w:rsidRDefault="000E63C5">
            <w:pPr>
              <w:rPr>
                <w:rFonts w:ascii="ＭＳ 明朝" w:hAnsi="ＭＳ 明朝"/>
                <w:sz w:val="24"/>
              </w:rPr>
            </w:pPr>
            <w:r>
              <w:rPr>
                <w:rFonts w:ascii="ＭＳ 明朝" w:hAnsi="ＭＳ 明朝" w:hint="eastAsia"/>
                <w:sz w:val="24"/>
              </w:rPr>
              <w:t>教育費</w:t>
            </w:r>
          </w:p>
        </w:tc>
        <w:tc>
          <w:tcPr>
            <w:tcW w:w="4736" w:type="dxa"/>
          </w:tcPr>
          <w:p w:rsidR="000E63C5" w:rsidRDefault="001B0961" w:rsidP="004D09FE">
            <w:pPr>
              <w:rPr>
                <w:rFonts w:ascii="ＭＳ 明朝" w:hAnsi="ＭＳ 明朝"/>
                <w:sz w:val="24"/>
              </w:rPr>
            </w:pPr>
            <w:r>
              <w:rPr>
                <w:rFonts w:ascii="ＭＳ 明朝" w:hAnsi="ＭＳ 明朝" w:hint="eastAsia"/>
                <w:sz w:val="24"/>
              </w:rPr>
              <w:t>セミナー</w:t>
            </w:r>
            <w:r w:rsidR="004D09FE">
              <w:rPr>
                <w:rFonts w:ascii="ＭＳ 明朝" w:hAnsi="ＭＳ 明朝" w:hint="eastAsia"/>
                <w:sz w:val="24"/>
              </w:rPr>
              <w:t>等への参加</w:t>
            </w:r>
          </w:p>
        </w:tc>
        <w:tc>
          <w:tcPr>
            <w:tcW w:w="1440" w:type="dxa"/>
          </w:tcPr>
          <w:p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rsidTr="00642AB8">
        <w:tc>
          <w:tcPr>
            <w:tcW w:w="3184" w:type="dxa"/>
          </w:tcPr>
          <w:p w:rsidR="000E63C5" w:rsidRDefault="000E63C5">
            <w:pPr>
              <w:rPr>
                <w:rFonts w:ascii="ＭＳ 明朝" w:hAnsi="ＭＳ 明朝"/>
                <w:sz w:val="24"/>
              </w:rPr>
            </w:pPr>
            <w:r>
              <w:rPr>
                <w:rFonts w:ascii="ＭＳ 明朝" w:hAnsi="ＭＳ 明朝" w:hint="eastAsia"/>
                <w:sz w:val="24"/>
              </w:rPr>
              <w:t>会議費</w:t>
            </w:r>
          </w:p>
        </w:tc>
        <w:tc>
          <w:tcPr>
            <w:tcW w:w="4736" w:type="dxa"/>
          </w:tcPr>
          <w:p w:rsidR="000E63C5" w:rsidRDefault="004D09FE">
            <w:pPr>
              <w:rPr>
                <w:rFonts w:ascii="ＭＳ 明朝" w:hAnsi="ＭＳ 明朝"/>
                <w:sz w:val="24"/>
              </w:rPr>
            </w:pPr>
            <w:r>
              <w:rPr>
                <w:rFonts w:ascii="ＭＳ 明朝" w:hAnsi="ＭＳ 明朝" w:hint="eastAsia"/>
                <w:sz w:val="24"/>
              </w:rPr>
              <w:t>監査役会の運営等</w:t>
            </w:r>
          </w:p>
        </w:tc>
        <w:tc>
          <w:tcPr>
            <w:tcW w:w="1440" w:type="dxa"/>
          </w:tcPr>
          <w:p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rsidTr="00642AB8">
        <w:tc>
          <w:tcPr>
            <w:tcW w:w="3184" w:type="dxa"/>
          </w:tcPr>
          <w:p w:rsidR="000E63C5" w:rsidRDefault="000E63C5">
            <w:pPr>
              <w:rPr>
                <w:rFonts w:ascii="ＭＳ 明朝" w:hAnsi="ＭＳ 明朝"/>
                <w:sz w:val="24"/>
              </w:rPr>
            </w:pPr>
            <w:r>
              <w:rPr>
                <w:rFonts w:ascii="ＭＳ 明朝" w:hAnsi="ＭＳ 明朝" w:hint="eastAsia"/>
                <w:sz w:val="24"/>
              </w:rPr>
              <w:t>国内出張費</w:t>
            </w:r>
          </w:p>
        </w:tc>
        <w:tc>
          <w:tcPr>
            <w:tcW w:w="4736" w:type="dxa"/>
          </w:tcPr>
          <w:p w:rsidR="000E63C5" w:rsidRDefault="001B0961">
            <w:pPr>
              <w:rPr>
                <w:rFonts w:ascii="ＭＳ 明朝" w:hAnsi="ＭＳ 明朝"/>
                <w:sz w:val="24"/>
              </w:rPr>
            </w:pPr>
            <w:r>
              <w:rPr>
                <w:rFonts w:ascii="ＭＳ 明朝" w:hAnsi="ＭＳ 明朝" w:hint="eastAsia"/>
                <w:sz w:val="24"/>
              </w:rPr>
              <w:t>支社往査、監査役全国会議</w:t>
            </w:r>
            <w:r w:rsidR="004D09FE">
              <w:rPr>
                <w:rFonts w:ascii="ＭＳ 明朝" w:hAnsi="ＭＳ 明朝" w:hint="eastAsia"/>
                <w:sz w:val="24"/>
              </w:rPr>
              <w:t>への参加</w:t>
            </w:r>
          </w:p>
        </w:tc>
        <w:tc>
          <w:tcPr>
            <w:tcW w:w="1440" w:type="dxa"/>
          </w:tcPr>
          <w:p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rsidTr="00642AB8">
        <w:tc>
          <w:tcPr>
            <w:tcW w:w="3184" w:type="dxa"/>
          </w:tcPr>
          <w:p w:rsidR="000E63C5" w:rsidRDefault="000E63C5" w:rsidP="00F65630">
            <w:pPr>
              <w:rPr>
                <w:rFonts w:ascii="ＭＳ 明朝" w:hAnsi="ＭＳ 明朝"/>
                <w:sz w:val="24"/>
              </w:rPr>
            </w:pPr>
            <w:r>
              <w:rPr>
                <w:rFonts w:ascii="ＭＳ 明朝" w:hAnsi="ＭＳ 明朝" w:hint="eastAsia"/>
                <w:sz w:val="24"/>
              </w:rPr>
              <w:t>海外出張費</w:t>
            </w:r>
          </w:p>
        </w:tc>
        <w:tc>
          <w:tcPr>
            <w:tcW w:w="4736" w:type="dxa"/>
          </w:tcPr>
          <w:p w:rsidR="000E63C5" w:rsidRDefault="0038769B">
            <w:pPr>
              <w:rPr>
                <w:rFonts w:ascii="ＭＳ 明朝" w:hAnsi="ＭＳ 明朝"/>
                <w:sz w:val="24"/>
              </w:rPr>
            </w:pPr>
            <w:r>
              <w:rPr>
                <w:rFonts w:ascii="ＭＳ 明朝" w:hAnsi="ＭＳ 明朝" w:hint="eastAsia"/>
                <w:sz w:val="24"/>
              </w:rPr>
              <w:t>海外子会社往査</w:t>
            </w:r>
            <w:r w:rsidR="00F65630">
              <w:rPr>
                <w:rFonts w:ascii="ＭＳ 明朝" w:hAnsi="ＭＳ 明朝" w:hint="eastAsia"/>
                <w:sz w:val="24"/>
              </w:rPr>
              <w:t>（注）</w:t>
            </w:r>
          </w:p>
        </w:tc>
        <w:tc>
          <w:tcPr>
            <w:tcW w:w="1440" w:type="dxa"/>
          </w:tcPr>
          <w:p w:rsidR="000E63C5" w:rsidRDefault="004D09FE">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rsidTr="00642AB8">
        <w:tc>
          <w:tcPr>
            <w:tcW w:w="3184" w:type="dxa"/>
          </w:tcPr>
          <w:p w:rsidR="000E63C5" w:rsidRDefault="000E63C5">
            <w:pPr>
              <w:rPr>
                <w:rFonts w:ascii="ＭＳ 明朝" w:hAnsi="ＭＳ 明朝"/>
                <w:sz w:val="24"/>
              </w:rPr>
            </w:pPr>
            <w:r>
              <w:rPr>
                <w:rFonts w:ascii="ＭＳ 明朝" w:hAnsi="ＭＳ 明朝" w:hint="eastAsia"/>
                <w:sz w:val="24"/>
              </w:rPr>
              <w:t>交際費</w:t>
            </w:r>
          </w:p>
        </w:tc>
        <w:tc>
          <w:tcPr>
            <w:tcW w:w="4736" w:type="dxa"/>
          </w:tcPr>
          <w:p w:rsidR="000E63C5" w:rsidRDefault="0038769B" w:rsidP="004D09FE">
            <w:pPr>
              <w:rPr>
                <w:rFonts w:ascii="ＭＳ 明朝" w:hAnsi="ＭＳ 明朝"/>
                <w:sz w:val="24"/>
              </w:rPr>
            </w:pPr>
            <w:r>
              <w:rPr>
                <w:rFonts w:ascii="ＭＳ 明朝" w:hAnsi="ＭＳ 明朝" w:hint="eastAsia"/>
                <w:sz w:val="24"/>
              </w:rPr>
              <w:t>情報交換会</w:t>
            </w:r>
            <w:r w:rsidR="000E63C5">
              <w:rPr>
                <w:rFonts w:ascii="ＭＳ 明朝" w:hAnsi="ＭＳ 明朝" w:hint="eastAsia"/>
                <w:sz w:val="24"/>
              </w:rPr>
              <w:t>費用</w:t>
            </w:r>
            <w:r>
              <w:rPr>
                <w:rFonts w:ascii="ＭＳ 明朝" w:hAnsi="ＭＳ 明朝" w:hint="eastAsia"/>
                <w:sz w:val="24"/>
              </w:rPr>
              <w:t>等</w:t>
            </w:r>
          </w:p>
        </w:tc>
        <w:tc>
          <w:tcPr>
            <w:tcW w:w="1440" w:type="dxa"/>
          </w:tcPr>
          <w:p w:rsidR="000E63C5" w:rsidRDefault="004D09FE" w:rsidP="00395192">
            <w:pPr>
              <w:jc w:val="right"/>
              <w:rPr>
                <w:rFonts w:ascii="ＭＳ 明朝" w:hAnsi="ＭＳ 明朝"/>
                <w:color w:val="000000"/>
                <w:sz w:val="24"/>
              </w:rPr>
            </w:pPr>
            <w:r>
              <w:rPr>
                <w:rFonts w:ascii="ＭＳ 明朝" w:hAnsi="ＭＳ 明朝" w:hint="eastAsia"/>
                <w:color w:val="000000"/>
                <w:sz w:val="24"/>
              </w:rPr>
              <w:t>○</w:t>
            </w:r>
            <w:r w:rsidR="000E63C5">
              <w:rPr>
                <w:rFonts w:ascii="ＭＳ 明朝" w:hAnsi="ＭＳ 明朝" w:hint="eastAsia"/>
                <w:color w:val="000000"/>
                <w:sz w:val="24"/>
              </w:rPr>
              <w:t>万円</w:t>
            </w:r>
          </w:p>
        </w:tc>
      </w:tr>
      <w:tr w:rsidR="000E63C5" w:rsidTr="00642AB8">
        <w:tc>
          <w:tcPr>
            <w:tcW w:w="3184" w:type="dxa"/>
          </w:tcPr>
          <w:p w:rsidR="000E63C5" w:rsidRDefault="0038769B">
            <w:pPr>
              <w:rPr>
                <w:rFonts w:ascii="ＭＳ 明朝" w:hAnsi="ＭＳ 明朝"/>
                <w:sz w:val="24"/>
              </w:rPr>
            </w:pPr>
            <w:r>
              <w:rPr>
                <w:rFonts w:ascii="ＭＳ 明朝" w:hAnsi="ＭＳ 明朝" w:hint="eastAsia"/>
                <w:sz w:val="24"/>
              </w:rPr>
              <w:t>その他</w:t>
            </w:r>
          </w:p>
        </w:tc>
        <w:tc>
          <w:tcPr>
            <w:tcW w:w="4736" w:type="dxa"/>
          </w:tcPr>
          <w:p w:rsidR="000E63C5" w:rsidRDefault="0038769B">
            <w:pPr>
              <w:rPr>
                <w:rFonts w:ascii="ＭＳ 明朝" w:hAnsi="ＭＳ 明朝"/>
                <w:sz w:val="24"/>
              </w:rPr>
            </w:pPr>
            <w:r>
              <w:rPr>
                <w:rFonts w:ascii="ＭＳ 明朝" w:hAnsi="ＭＳ 明朝" w:hint="eastAsia"/>
                <w:sz w:val="24"/>
              </w:rPr>
              <w:t>交通費、監査役協会年会費等</w:t>
            </w:r>
          </w:p>
        </w:tc>
        <w:tc>
          <w:tcPr>
            <w:tcW w:w="1440" w:type="dxa"/>
          </w:tcPr>
          <w:p w:rsidR="000E63C5" w:rsidRDefault="004D09FE">
            <w:pPr>
              <w:jc w:val="right"/>
              <w:rPr>
                <w:rFonts w:ascii="ＭＳ 明朝" w:hAnsi="ＭＳ 明朝"/>
                <w:color w:val="000000"/>
                <w:sz w:val="24"/>
              </w:rPr>
            </w:pPr>
            <w:r>
              <w:rPr>
                <w:rFonts w:ascii="ＭＳ 明朝" w:hAnsi="ＭＳ 明朝" w:hint="eastAsia"/>
                <w:color w:val="000000"/>
                <w:sz w:val="24"/>
              </w:rPr>
              <w:t>○</w:t>
            </w:r>
            <w:r w:rsidR="0038769B">
              <w:rPr>
                <w:rFonts w:ascii="ＭＳ 明朝" w:hAnsi="ＭＳ 明朝" w:hint="eastAsia"/>
                <w:color w:val="000000"/>
                <w:sz w:val="24"/>
              </w:rPr>
              <w:t>万円</w:t>
            </w:r>
          </w:p>
        </w:tc>
      </w:tr>
    </w:tbl>
    <w:p w:rsidR="001757FB" w:rsidRDefault="00212B6E" w:rsidP="00D156BA">
      <w:pPr>
        <w:spacing w:line="320" w:lineRule="exact"/>
        <w:ind w:left="708" w:hangingChars="295" w:hanging="708"/>
        <w:rPr>
          <w:rFonts w:ascii="ＭＳ 明朝" w:hAnsi="ＭＳ 明朝"/>
          <w:sz w:val="24"/>
        </w:rPr>
      </w:pPr>
      <w:r>
        <w:rPr>
          <w:rFonts w:ascii="ＭＳ 明朝" w:hAnsi="ＭＳ 明朝" w:hint="eastAsia"/>
          <w:sz w:val="24"/>
        </w:rPr>
        <w:t>（注）</w:t>
      </w:r>
      <w:r w:rsidR="004D09FE">
        <w:rPr>
          <w:rFonts w:ascii="ＭＳ 明朝" w:hAnsi="ＭＳ 明朝" w:hint="eastAsia"/>
          <w:sz w:val="24"/>
        </w:rPr>
        <w:t>○○</w:t>
      </w:r>
      <w:r>
        <w:rPr>
          <w:rFonts w:ascii="ＭＳ 明朝" w:hAnsi="ＭＳ 明朝" w:hint="eastAsia"/>
          <w:sz w:val="24"/>
        </w:rPr>
        <w:t>年度は</w:t>
      </w:r>
      <w:r w:rsidR="004D09FE">
        <w:rPr>
          <w:rFonts w:ascii="ＭＳ 明朝" w:hAnsi="ＭＳ 明朝" w:hint="eastAsia"/>
          <w:sz w:val="24"/>
        </w:rPr>
        <w:t>○○○○</w:t>
      </w:r>
      <w:r>
        <w:rPr>
          <w:rFonts w:ascii="ＭＳ 明朝" w:hAnsi="ＭＳ 明朝" w:hint="eastAsia"/>
          <w:sz w:val="24"/>
        </w:rPr>
        <w:t>（</w:t>
      </w:r>
      <w:r w:rsidR="004D09FE">
        <w:rPr>
          <w:rFonts w:ascii="ＭＳ 明朝" w:hAnsi="ＭＳ 明朝" w:hint="eastAsia"/>
          <w:sz w:val="24"/>
        </w:rPr>
        <w:t>○○</w:t>
      </w:r>
      <w:r>
        <w:rPr>
          <w:rFonts w:ascii="ＭＳ 明朝" w:hAnsi="ＭＳ 明朝" w:hint="eastAsia"/>
          <w:sz w:val="24"/>
        </w:rPr>
        <w:t>月）</w:t>
      </w:r>
      <w:r w:rsidR="00642AB8">
        <w:rPr>
          <w:rFonts w:ascii="ＭＳ 明朝" w:hAnsi="ＭＳ 明朝" w:hint="eastAsia"/>
          <w:sz w:val="24"/>
        </w:rPr>
        <w:t>および</w:t>
      </w:r>
      <w:r w:rsidR="004D09FE">
        <w:rPr>
          <w:rFonts w:ascii="ＭＳ 明朝" w:hAnsi="ＭＳ 明朝" w:hint="eastAsia"/>
          <w:sz w:val="24"/>
        </w:rPr>
        <w:t>○○○○</w:t>
      </w:r>
      <w:r>
        <w:rPr>
          <w:rFonts w:ascii="ＭＳ 明朝" w:hAnsi="ＭＳ 明朝" w:hint="eastAsia"/>
          <w:sz w:val="24"/>
        </w:rPr>
        <w:t>（</w:t>
      </w:r>
      <w:r w:rsidR="004D09FE">
        <w:rPr>
          <w:rFonts w:ascii="ＭＳ 明朝" w:hAnsi="ＭＳ 明朝" w:hint="eastAsia"/>
          <w:sz w:val="24"/>
        </w:rPr>
        <w:t>○○</w:t>
      </w:r>
      <w:r w:rsidR="00F65630">
        <w:rPr>
          <w:rFonts w:ascii="ＭＳ 明朝" w:hAnsi="ＭＳ 明朝" w:hint="eastAsia"/>
          <w:sz w:val="24"/>
        </w:rPr>
        <w:t>月）を対象とする</w:t>
      </w:r>
      <w:r>
        <w:rPr>
          <w:rFonts w:ascii="ＭＳ 明朝" w:hAnsi="ＭＳ 明朝" w:hint="eastAsia"/>
          <w:sz w:val="24"/>
        </w:rPr>
        <w:t>。</w:t>
      </w:r>
    </w:p>
    <w:p w:rsidR="0038769B" w:rsidRDefault="0038769B" w:rsidP="00C80402">
      <w:pPr>
        <w:spacing w:line="320" w:lineRule="exact"/>
        <w:rPr>
          <w:rFonts w:ascii="ＭＳ 明朝" w:hAnsi="ＭＳ 明朝"/>
          <w:sz w:val="24"/>
        </w:rPr>
      </w:pPr>
    </w:p>
    <w:p w:rsidR="00F87159" w:rsidRPr="00573688" w:rsidRDefault="00D53269" w:rsidP="00F87159">
      <w:pPr>
        <w:ind w:left="425" w:hangingChars="177" w:hanging="425"/>
        <w:rPr>
          <w:rFonts w:ascii="ＭＳ 明朝" w:hAnsi="ＭＳ 明朝"/>
          <w:sz w:val="24"/>
        </w:rPr>
      </w:pPr>
      <w:r>
        <w:rPr>
          <w:rFonts w:ascii="ＭＳ 明朝" w:hAnsi="ＭＳ 明朝" w:hint="eastAsia"/>
          <w:sz w:val="24"/>
        </w:rPr>
        <w:t>Ⅴ</w:t>
      </w:r>
      <w:r w:rsidR="00F87159">
        <w:rPr>
          <w:rFonts w:ascii="ＭＳ 明朝" w:hAnsi="ＭＳ 明朝" w:hint="eastAsia"/>
          <w:sz w:val="24"/>
        </w:rPr>
        <w:t>．年間</w:t>
      </w:r>
      <w:r w:rsidR="00F87159" w:rsidRPr="00931578">
        <w:rPr>
          <w:rFonts w:ascii="ＭＳ 明朝" w:hAnsi="ＭＳ 明朝" w:hint="eastAsia"/>
          <w:sz w:val="24"/>
        </w:rPr>
        <w:t>スケジュール</w:t>
      </w:r>
      <w:r w:rsidR="00F87159">
        <w:rPr>
          <w:rFonts w:ascii="ＭＳ 明朝" w:hAnsi="ＭＳ 明朝" w:hint="eastAsia"/>
          <w:sz w:val="24"/>
        </w:rPr>
        <w:t>（</w:t>
      </w:r>
      <w:r w:rsidR="004D09FE">
        <w:rPr>
          <w:rFonts w:ascii="ＭＳ 明朝" w:hAnsi="ＭＳ 明朝" w:hint="eastAsia"/>
          <w:sz w:val="24"/>
        </w:rPr>
        <w:t>○○</w:t>
      </w:r>
      <w:r w:rsidR="00F87159">
        <w:rPr>
          <w:rFonts w:ascii="ＭＳ 明朝" w:hAnsi="ＭＳ 明朝" w:hint="eastAsia"/>
          <w:sz w:val="24"/>
        </w:rPr>
        <w:t>年</w:t>
      </w:r>
      <w:r w:rsidR="004D09FE">
        <w:rPr>
          <w:rFonts w:ascii="ＭＳ 明朝" w:hAnsi="ＭＳ 明朝" w:hint="eastAsia"/>
          <w:sz w:val="24"/>
        </w:rPr>
        <w:t>○○</w:t>
      </w:r>
      <w:r w:rsidR="00F87159">
        <w:rPr>
          <w:rFonts w:ascii="ＭＳ 明朝" w:hAnsi="ＭＳ 明朝" w:hint="eastAsia"/>
          <w:sz w:val="24"/>
        </w:rPr>
        <w:t>月～</w:t>
      </w:r>
      <w:r w:rsidR="004D09FE">
        <w:rPr>
          <w:rFonts w:ascii="ＭＳ 明朝" w:hAnsi="ＭＳ 明朝" w:hint="eastAsia"/>
          <w:sz w:val="24"/>
        </w:rPr>
        <w:t>○○</w:t>
      </w:r>
      <w:r w:rsidR="00F87159">
        <w:rPr>
          <w:rFonts w:ascii="ＭＳ 明朝" w:hAnsi="ＭＳ 明朝" w:hint="eastAsia"/>
          <w:sz w:val="24"/>
        </w:rPr>
        <w:t>年</w:t>
      </w:r>
      <w:r w:rsidR="004D09FE">
        <w:rPr>
          <w:rFonts w:ascii="ＭＳ 明朝" w:hAnsi="ＭＳ 明朝" w:hint="eastAsia"/>
          <w:sz w:val="24"/>
        </w:rPr>
        <w:t>○○</w:t>
      </w:r>
      <w:r w:rsidR="00F87159">
        <w:rPr>
          <w:rFonts w:ascii="ＭＳ 明朝" w:hAnsi="ＭＳ 明朝" w:hint="eastAsia"/>
          <w:sz w:val="24"/>
        </w:rPr>
        <w:t>月）</w:t>
      </w:r>
      <w:r w:rsidR="00F87159">
        <w:rPr>
          <w:rFonts w:ascii="ＭＳ 明朝" w:hAnsi="ＭＳ 明朝"/>
          <w:sz w:val="24"/>
        </w:rPr>
        <w:br/>
      </w:r>
      <w:r w:rsidR="00803068" w:rsidRPr="00803068">
        <w:rPr>
          <w:rFonts w:ascii="ＭＳ 明朝" w:hAnsi="ＭＳ 明朝" w:hint="eastAsia"/>
          <w:b/>
          <w:sz w:val="24"/>
          <w:u w:val="single"/>
        </w:rPr>
        <w:t>別紙2</w:t>
      </w:r>
      <w:r w:rsidR="00803068">
        <w:rPr>
          <w:rFonts w:ascii="ＭＳ 明朝" w:hAnsi="ＭＳ 明朝" w:hint="eastAsia"/>
          <w:sz w:val="24"/>
        </w:rPr>
        <w:t>参照</w:t>
      </w:r>
    </w:p>
    <w:p w:rsidR="00211175" w:rsidRDefault="00211175" w:rsidP="00C80402">
      <w:pPr>
        <w:spacing w:line="320" w:lineRule="exact"/>
        <w:rPr>
          <w:rFonts w:ascii="ＭＳ 明朝" w:hAnsi="ＭＳ 明朝"/>
          <w:sz w:val="24"/>
        </w:rPr>
      </w:pPr>
    </w:p>
    <w:p w:rsidR="00F87159" w:rsidRDefault="00B7131B" w:rsidP="00C80402">
      <w:pPr>
        <w:spacing w:line="320" w:lineRule="exact"/>
        <w:rPr>
          <w:rFonts w:ascii="ＭＳ 明朝" w:hAnsi="ＭＳ 明朝"/>
          <w:sz w:val="24"/>
        </w:rPr>
      </w:pPr>
      <w:r>
        <w:rPr>
          <w:rFonts w:ascii="ＭＳ 明朝" w:hAnsi="ＭＳ 明朝" w:hint="eastAsia"/>
          <w:sz w:val="24"/>
        </w:rPr>
        <w:t>＜添付資料＞</w:t>
      </w:r>
    </w:p>
    <w:p w:rsidR="00B7131B" w:rsidRDefault="00B7131B" w:rsidP="00B7131B">
      <w:pPr>
        <w:spacing w:line="320" w:lineRule="exact"/>
        <w:ind w:leftChars="135" w:left="283"/>
        <w:rPr>
          <w:rFonts w:ascii="ＭＳ 明朝" w:hAnsi="ＭＳ 明朝"/>
          <w:sz w:val="24"/>
        </w:rPr>
      </w:pPr>
      <w:r>
        <w:rPr>
          <w:rFonts w:ascii="ＭＳ 明朝" w:hAnsi="ＭＳ 明朝" w:hint="eastAsia"/>
          <w:sz w:val="24"/>
        </w:rPr>
        <w:t>別紙</w:t>
      </w:r>
      <w:r w:rsidR="00803068">
        <w:rPr>
          <w:rFonts w:ascii="ＭＳ 明朝" w:hAnsi="ＭＳ 明朝" w:hint="eastAsia"/>
          <w:sz w:val="24"/>
        </w:rPr>
        <w:t>1</w:t>
      </w:r>
      <w:r>
        <w:rPr>
          <w:rFonts w:ascii="ＭＳ 明朝" w:hAnsi="ＭＳ 明朝" w:hint="eastAsia"/>
          <w:sz w:val="24"/>
        </w:rPr>
        <w:t>：</w:t>
      </w:r>
      <w:r w:rsidR="00C06D21">
        <w:rPr>
          <w:rFonts w:ascii="ＭＳ 明朝" w:hAnsi="ＭＳ 明朝" w:hint="eastAsia"/>
          <w:sz w:val="24"/>
        </w:rPr>
        <w:t>監査役監査　基本計画書</w:t>
      </w:r>
      <w:r w:rsidR="00CB4B09">
        <w:rPr>
          <w:rFonts w:ascii="ＭＳ 明朝" w:hAnsi="ＭＳ 明朝" w:hint="eastAsia"/>
          <w:sz w:val="24"/>
        </w:rPr>
        <w:t xml:space="preserve">　※</w:t>
      </w:r>
      <w:r w:rsidR="004D09FE">
        <w:rPr>
          <w:rFonts w:ascii="ＭＳ 明朝" w:hAnsi="ＭＳ 明朝" w:hint="eastAsia"/>
          <w:sz w:val="24"/>
        </w:rPr>
        <w:t>○○</w:t>
      </w:r>
      <w:r w:rsidR="00724E1E">
        <w:rPr>
          <w:rFonts w:ascii="ＭＳ 明朝" w:hAnsi="ＭＳ 明朝" w:hint="eastAsia"/>
          <w:sz w:val="24"/>
        </w:rPr>
        <w:t>年</w:t>
      </w:r>
      <w:r w:rsidR="004D09FE">
        <w:rPr>
          <w:rFonts w:ascii="ＭＳ 明朝" w:hAnsi="ＭＳ 明朝" w:hint="eastAsia"/>
          <w:sz w:val="24"/>
        </w:rPr>
        <w:t>○○</w:t>
      </w:r>
      <w:r w:rsidR="00CB4B09">
        <w:rPr>
          <w:rFonts w:ascii="ＭＳ 明朝" w:hAnsi="ＭＳ 明朝" w:hint="eastAsia"/>
          <w:sz w:val="24"/>
        </w:rPr>
        <w:t>月</w:t>
      </w:r>
      <w:r w:rsidR="004D09FE">
        <w:rPr>
          <w:rFonts w:ascii="ＭＳ 明朝" w:hAnsi="ＭＳ 明朝" w:hint="eastAsia"/>
          <w:sz w:val="24"/>
        </w:rPr>
        <w:t>○○</w:t>
      </w:r>
      <w:r w:rsidR="00642AB8">
        <w:rPr>
          <w:rFonts w:ascii="ＭＳ 明朝" w:hAnsi="ＭＳ 明朝" w:hint="eastAsia"/>
          <w:sz w:val="24"/>
        </w:rPr>
        <w:t>日</w:t>
      </w:r>
      <w:r w:rsidR="00CB4B09">
        <w:rPr>
          <w:rFonts w:ascii="ＭＳ 明朝" w:hAnsi="ＭＳ 明朝" w:hint="eastAsia"/>
          <w:sz w:val="24"/>
        </w:rPr>
        <w:t>決議版（改定なし）</w:t>
      </w:r>
    </w:p>
    <w:p w:rsidR="00803068" w:rsidRDefault="00803068" w:rsidP="00B7131B">
      <w:pPr>
        <w:spacing w:line="320" w:lineRule="exact"/>
        <w:ind w:leftChars="135" w:left="283"/>
        <w:rPr>
          <w:rFonts w:ascii="ＭＳ 明朝" w:hAnsi="ＭＳ 明朝"/>
          <w:sz w:val="24"/>
        </w:rPr>
      </w:pPr>
      <w:r>
        <w:rPr>
          <w:rFonts w:ascii="ＭＳ 明朝" w:hAnsi="ＭＳ 明朝" w:hint="eastAsia"/>
          <w:sz w:val="24"/>
        </w:rPr>
        <w:t>別紙2</w:t>
      </w:r>
      <w:r w:rsidR="00C06D21">
        <w:rPr>
          <w:rFonts w:ascii="ＭＳ 明朝" w:hAnsi="ＭＳ 明朝" w:hint="eastAsia"/>
          <w:sz w:val="24"/>
        </w:rPr>
        <w:t>：監査役監査　年間スケジュール</w:t>
      </w:r>
    </w:p>
    <w:p w:rsidR="00F87159" w:rsidRDefault="00F87159" w:rsidP="00C80402">
      <w:pPr>
        <w:spacing w:line="320" w:lineRule="exact"/>
        <w:rPr>
          <w:rFonts w:ascii="ＭＳ 明朝" w:hAnsi="ＭＳ 明朝"/>
          <w:sz w:val="24"/>
        </w:rPr>
      </w:pPr>
    </w:p>
    <w:p w:rsidR="00B7131B" w:rsidRDefault="00B7131B" w:rsidP="00C80402">
      <w:pPr>
        <w:spacing w:line="320" w:lineRule="exact"/>
        <w:rPr>
          <w:rFonts w:ascii="ＭＳ 明朝" w:hAnsi="ＭＳ 明朝"/>
          <w:sz w:val="24"/>
        </w:rPr>
      </w:pPr>
    </w:p>
    <w:p w:rsidR="00CF7D66" w:rsidRDefault="00E04BB6" w:rsidP="0068063E">
      <w:pPr>
        <w:pStyle w:val="ac"/>
      </w:pPr>
      <w:r w:rsidRPr="00CB4B09">
        <w:rPr>
          <w:rFonts w:hint="eastAsia"/>
        </w:rPr>
        <w:t>以上</w:t>
      </w:r>
    </w:p>
    <w:p w:rsidR="0068063E" w:rsidRDefault="0068063E" w:rsidP="0068063E">
      <w:pPr>
        <w:spacing w:line="320" w:lineRule="exact"/>
        <w:rPr>
          <w:rFonts w:ascii="ＭＳ 明朝" w:hAnsi="ＭＳ 明朝"/>
          <w:sz w:val="24"/>
        </w:rPr>
      </w:pPr>
    </w:p>
    <w:p w:rsidR="0068063E" w:rsidRDefault="0068063E">
      <w:pPr>
        <w:widowControl/>
        <w:jc w:val="left"/>
        <w:rPr>
          <w:rFonts w:ascii="ＭＳ 明朝" w:hAnsi="ＭＳ 明朝"/>
          <w:sz w:val="24"/>
        </w:rPr>
      </w:pPr>
      <w:r>
        <w:rPr>
          <w:rFonts w:ascii="ＭＳ 明朝" w:hAnsi="ＭＳ 明朝"/>
          <w:sz w:val="24"/>
        </w:rPr>
        <w:br w:type="page"/>
      </w:r>
    </w:p>
    <w:p w:rsidR="0068063E" w:rsidRPr="00C22F22" w:rsidRDefault="00877422" w:rsidP="0068063E">
      <w:pPr>
        <w:wordWrap w:val="0"/>
        <w:spacing w:line="330" w:lineRule="exact"/>
        <w:ind w:left="355" w:rightChars="10" w:right="21" w:hanging="355"/>
        <w:jc w:val="right"/>
        <w:rPr>
          <w:rFonts w:ascii="ＭＳ 明朝" w:hAnsi="ＭＳ 明朝"/>
          <w:sz w:val="24"/>
        </w:rPr>
      </w:pPr>
      <w:r>
        <w:rPr>
          <w:rFonts w:ascii="ＭＳ 明朝" w:hAnsi="ＭＳ 明朝"/>
          <w:noProof/>
          <w:sz w:val="24"/>
        </w:rPr>
        <w:lastRenderedPageBreak/>
        <w:pict>
          <v:rect id="Rectangle 243" o:spid="_x0000_s1028" alt="タイトル: 管理区分" style="position:absolute;left:0;text-align:left;margin-left:-23.85pt;margin-top:-7.95pt;width:122.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" filled="f" stroked="f">
            <v:textbox>
              <w:txbxContent>
                <w:p w:rsidR="0068063E" w:rsidRPr="00C12ECB" w:rsidRDefault="0068063E" w:rsidP="0068063E">
                  <w:pPr>
                    <w:jc w:val="center"/>
                    <w:rPr>
                      <w:rFonts w:asciiTheme="minorEastAsia" w:eastAsiaTheme="minorEastAsia" w:hAnsiTheme="minorEastAsia"/>
                      <w:sz w:val="24"/>
                    </w:rPr>
                  </w:pPr>
                  <w:r>
                    <w:rPr>
                      <w:rFonts w:asciiTheme="minorEastAsia" w:eastAsiaTheme="minorEastAsia" w:hAnsiTheme="minorEastAsia" w:hint="eastAsia"/>
                      <w:sz w:val="24"/>
                    </w:rPr>
                    <w:t xml:space="preserve">＜ 別紙1 </w:t>
                  </w:r>
                  <w:r w:rsidRPr="00C12ECB">
                    <w:rPr>
                      <w:rFonts w:asciiTheme="minorEastAsia" w:eastAsiaTheme="minorEastAsia" w:hAnsiTheme="minorEastAsia" w:hint="eastAsia"/>
                      <w:sz w:val="24"/>
                    </w:rPr>
                    <w:t>＞</w:t>
                  </w:r>
                </w:p>
              </w:txbxContent>
            </v:textbox>
          </v:rect>
        </w:pict>
      </w:r>
    </w:p>
    <w:p w:rsidR="0068063E" w:rsidRDefault="0068063E" w:rsidP="0068063E">
      <w:pPr>
        <w:spacing w:line="320" w:lineRule="exact"/>
        <w:ind w:left="408" w:rightChars="267" w:right="561" w:hangingChars="170" w:hanging="408"/>
        <w:jc w:val="right"/>
        <w:rPr>
          <w:rFonts w:ascii="ＭＳ 明朝" w:hAnsi="ＭＳ 明朝"/>
          <w:sz w:val="24"/>
        </w:rPr>
      </w:pPr>
      <w:r>
        <w:rPr>
          <w:rFonts w:ascii="ＭＳ 明朝" w:hAnsi="ＭＳ 明朝" w:hint="eastAsia"/>
          <w:sz w:val="24"/>
        </w:rPr>
        <w:t>株式会社○○○○</w:t>
      </w:r>
    </w:p>
    <w:p w:rsidR="0068063E" w:rsidRDefault="0068063E" w:rsidP="0068063E">
      <w:pPr>
        <w:spacing w:line="320" w:lineRule="exact"/>
        <w:ind w:left="408" w:rightChars="267" w:right="561" w:hangingChars="170" w:hanging="408"/>
        <w:jc w:val="right"/>
        <w:rPr>
          <w:rFonts w:ascii="ＭＳ 明朝" w:hAnsi="ＭＳ 明朝"/>
          <w:sz w:val="24"/>
        </w:rPr>
      </w:pPr>
      <w:r>
        <w:rPr>
          <w:rFonts w:ascii="ＭＳ 明朝" w:hAnsi="ＭＳ 明朝" w:hint="eastAsia"/>
          <w:sz w:val="24"/>
        </w:rPr>
        <w:t>監査役会</w:t>
      </w:r>
    </w:p>
    <w:p w:rsidR="0068063E" w:rsidRPr="00D83E22" w:rsidRDefault="0068063E" w:rsidP="0068063E">
      <w:pPr>
        <w:spacing w:line="320" w:lineRule="exact"/>
        <w:ind w:left="408" w:rightChars="267" w:right="561" w:hangingChars="170" w:hanging="408"/>
        <w:jc w:val="right"/>
        <w:rPr>
          <w:rFonts w:ascii="ＭＳ 明朝" w:hAnsi="ＭＳ 明朝"/>
          <w:sz w:val="24"/>
        </w:rPr>
      </w:pPr>
    </w:p>
    <w:p w:rsidR="0068063E" w:rsidRPr="00ED2A9B" w:rsidRDefault="0068063E" w:rsidP="0068063E">
      <w:pPr>
        <w:spacing w:line="320" w:lineRule="exact"/>
        <w:jc w:val="center"/>
        <w:rPr>
          <w:rFonts w:ascii="ＭＳ 明朝" w:hAnsi="ＭＳ 明朝"/>
          <w:b/>
          <w:sz w:val="28"/>
        </w:rPr>
      </w:pPr>
      <w:r>
        <w:rPr>
          <w:rFonts w:ascii="ＭＳ 明朝" w:hAnsi="ＭＳ 明朝" w:hint="eastAsia"/>
          <w:b/>
          <w:sz w:val="28"/>
        </w:rPr>
        <w:t>監査役監査　基本計画書（</w:t>
      </w:r>
      <w:r>
        <w:rPr>
          <w:rFonts w:ascii="ＭＳ 明朝" w:hAnsi="ＭＳ 明朝" w:hint="eastAsia"/>
          <w:sz w:val="24"/>
        </w:rPr>
        <w:t>○○</w:t>
      </w:r>
      <w:r>
        <w:rPr>
          <w:rFonts w:ascii="ＭＳ 明朝" w:hAnsi="ＭＳ 明朝" w:hint="eastAsia"/>
          <w:b/>
          <w:sz w:val="28"/>
        </w:rPr>
        <w:t>年</w:t>
      </w:r>
      <w:r>
        <w:rPr>
          <w:rFonts w:ascii="ＭＳ 明朝" w:hAnsi="ＭＳ 明朝" w:hint="eastAsia"/>
          <w:sz w:val="24"/>
        </w:rPr>
        <w:t>○○</w:t>
      </w:r>
      <w:r>
        <w:rPr>
          <w:rFonts w:ascii="ＭＳ 明朝" w:hAnsi="ＭＳ 明朝" w:hint="eastAsia"/>
          <w:b/>
          <w:sz w:val="28"/>
        </w:rPr>
        <w:t>月</w:t>
      </w:r>
      <w:r>
        <w:rPr>
          <w:rFonts w:ascii="ＭＳ 明朝" w:hAnsi="ＭＳ 明朝" w:hint="eastAsia"/>
          <w:sz w:val="24"/>
        </w:rPr>
        <w:t>○○</w:t>
      </w:r>
      <w:r>
        <w:rPr>
          <w:rFonts w:ascii="ＭＳ 明朝" w:hAnsi="ＭＳ 明朝" w:hint="eastAsia"/>
          <w:b/>
          <w:sz w:val="28"/>
        </w:rPr>
        <w:t>日決議）</w:t>
      </w:r>
    </w:p>
    <w:p w:rsidR="0068063E" w:rsidRDefault="0068063E" w:rsidP="0068063E">
      <w:pPr>
        <w:spacing w:line="320" w:lineRule="exact"/>
        <w:jc w:val="center"/>
      </w:pPr>
    </w:p>
    <w:p w:rsidR="0068063E" w:rsidRDefault="0068063E" w:rsidP="0068063E">
      <w:pPr>
        <w:tabs>
          <w:tab w:val="left" w:pos="180"/>
          <w:tab w:val="left" w:pos="540"/>
        </w:tabs>
        <w:spacing w:line="320" w:lineRule="exact"/>
        <w:rPr>
          <w:rFonts w:ascii="ＭＳ 明朝" w:hAnsi="ＭＳ 明朝"/>
          <w:sz w:val="24"/>
        </w:rPr>
      </w:pPr>
      <w:r>
        <w:rPr>
          <w:rFonts w:ascii="ＭＳ 明朝" w:hAnsi="ＭＳ 明朝" w:hint="eastAsia"/>
          <w:sz w:val="24"/>
        </w:rPr>
        <w:t>Ⅰ．基本方針</w:t>
      </w:r>
    </w:p>
    <w:p w:rsidR="0068063E" w:rsidRDefault="0068063E" w:rsidP="0068063E">
      <w:pPr>
        <w:tabs>
          <w:tab w:val="left" w:pos="-1620"/>
        </w:tabs>
        <w:spacing w:line="320" w:lineRule="exact"/>
        <w:ind w:leftChars="170" w:left="357" w:firstLineChars="146" w:firstLine="350"/>
        <w:rPr>
          <w:rFonts w:ascii="ＭＳ 明朝" w:hAnsi="ＭＳ 明朝"/>
          <w:sz w:val="24"/>
        </w:rPr>
      </w:pPr>
      <w:r>
        <w:rPr>
          <w:rFonts w:ascii="ＭＳ 明朝" w:hAnsi="ＭＳ 明朝" w:hint="eastAsia"/>
          <w:sz w:val="24"/>
        </w:rPr>
        <w:t>監査役は株主の負託を受けた独立の機関として取締役の職務の執行を監査することにより、企業の健全で持続的な成長を確保し、社会的信頼に応える良質な企業統治体制を確立する責務を負っている。その責務を果たすため、監査役は取締役会その他の重要な会議に出席し、必要に応じて当会社の取締役および使用人ならびに子会社の取締役、監査役および使用人等から報告を聴取し、当会社の業務および財産の状況に関する調査等を行い、取締役または使用人に対する助言または勧告等の意見の表明、取締役の行為の差止めなど、必要な措置を適時に講ずる。また、「監査役監査基準」に準拠した網羅的な監査活動を行うとともに、当会社の経営目標達成に大きな影響を与えると予想される課題を重点監査項目として設定する。</w:t>
      </w:r>
    </w:p>
    <w:p w:rsidR="0068063E" w:rsidRDefault="0068063E" w:rsidP="0068063E">
      <w:pPr>
        <w:tabs>
          <w:tab w:val="left" w:pos="-1620"/>
        </w:tabs>
        <w:spacing w:line="320" w:lineRule="exact"/>
        <w:ind w:leftChars="170" w:left="357" w:firstLineChars="149" w:firstLine="358"/>
        <w:rPr>
          <w:rFonts w:ascii="ＭＳ 明朝" w:hAnsi="ＭＳ 明朝"/>
          <w:sz w:val="24"/>
        </w:rPr>
      </w:pPr>
      <w:r>
        <w:rPr>
          <w:rFonts w:ascii="ＭＳ 明朝" w:hAnsi="ＭＳ 明朝" w:hint="eastAsia"/>
          <w:sz w:val="24"/>
        </w:rPr>
        <w:t>さらに、会計監査人、監査室、○○○○等と充分な意見交換を行い、協力体制を強化するとともに、当会社の代表取締役、取締役ならびにグループ会社の代表取締役、取締役および監査役等との意思疎通を充分に行い、体系的・網羅的な監査を実施するための環境整備を行う。</w:t>
      </w:r>
    </w:p>
    <w:p w:rsidR="0068063E" w:rsidRPr="00F760F6" w:rsidRDefault="0068063E" w:rsidP="0068063E">
      <w:pPr>
        <w:spacing w:line="320" w:lineRule="exact"/>
        <w:rPr>
          <w:rFonts w:ascii="ＭＳ 明朝" w:hAnsi="ＭＳ 明朝"/>
          <w:sz w:val="24"/>
        </w:rPr>
      </w:pPr>
    </w:p>
    <w:p w:rsidR="0068063E" w:rsidRDefault="0068063E" w:rsidP="0068063E">
      <w:pPr>
        <w:spacing w:line="320" w:lineRule="exact"/>
        <w:rPr>
          <w:rFonts w:ascii="ＭＳ 明朝" w:hAnsi="ＭＳ 明朝"/>
          <w:sz w:val="24"/>
        </w:rPr>
      </w:pPr>
      <w:r>
        <w:rPr>
          <w:rFonts w:ascii="ＭＳ 明朝" w:hAnsi="ＭＳ 明朝" w:hint="eastAsia"/>
          <w:sz w:val="24"/>
        </w:rPr>
        <w:t>Ⅱ．役割分担</w:t>
      </w:r>
    </w:p>
    <w:p w:rsidR="0068063E" w:rsidRDefault="0068063E" w:rsidP="0068063E">
      <w:pPr>
        <w:spacing w:line="320" w:lineRule="exact"/>
        <w:ind w:leftChars="171" w:left="359" w:firstLine="178"/>
        <w:rPr>
          <w:rFonts w:ascii="ＭＳ 明朝" w:hAnsi="ＭＳ 明朝"/>
          <w:sz w:val="24"/>
        </w:rPr>
      </w:pPr>
      <w:r>
        <w:rPr>
          <w:rFonts w:ascii="ＭＳ 明朝" w:hAnsi="ＭＳ 明朝" w:hint="eastAsia"/>
          <w:sz w:val="24"/>
        </w:rPr>
        <w:t>会社法において監査役の独任性が定められているが、組織的、合理的かつ効率的な監査を行うために、以下の役割分担を定める。</w:t>
      </w:r>
    </w:p>
    <w:p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１．</w:t>
      </w:r>
      <w:r w:rsidRPr="008F0B25">
        <w:rPr>
          <w:rFonts w:ascii="ＭＳ 明朝" w:hAnsi="ＭＳ 明朝" w:hint="eastAsia"/>
          <w:sz w:val="24"/>
        </w:rPr>
        <w:t>監査役は</w:t>
      </w:r>
      <w:r>
        <w:rPr>
          <w:rFonts w:ascii="ＭＳ 明朝" w:hAnsi="ＭＳ 明朝" w:hint="eastAsia"/>
          <w:sz w:val="24"/>
        </w:rPr>
        <w:t>取締役会に出席し、取締役の忠実義務違反、法令・定款違反および経営判断の合理性を監査するとともに、必要に応じて積極的な意見陳述を行う。さらに、常勤監査役は常勤取締役会およびその他重要な会議または委員会に出席し、必要に応じて意見陳述を行うとともに、監査役会に報告し、情報の共有化を図る。</w:t>
      </w:r>
    </w:p>
    <w:p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２．</w:t>
      </w:r>
      <w:r w:rsidRPr="000420B7">
        <w:rPr>
          <w:rFonts w:ascii="ＭＳ 明朝" w:hAnsi="ＭＳ 明朝" w:hint="eastAsia"/>
          <w:sz w:val="24"/>
        </w:rPr>
        <w:t>社外監査役には、会社法が中立な立</w:t>
      </w:r>
      <w:r>
        <w:rPr>
          <w:rFonts w:ascii="ＭＳ 明朝" w:hAnsi="ＭＳ 明朝" w:hint="eastAsia"/>
          <w:sz w:val="24"/>
        </w:rPr>
        <w:t>場から客観的に監査意見を表明することを期待しており、</w:t>
      </w:r>
      <w:r w:rsidRPr="000420B7">
        <w:rPr>
          <w:rFonts w:ascii="ＭＳ 明朝" w:hAnsi="ＭＳ 明朝" w:hint="eastAsia"/>
          <w:sz w:val="24"/>
        </w:rPr>
        <w:t>代表取締役および取締役会に対して忌憚のない質問をし、意見を述べる。</w:t>
      </w:r>
    </w:p>
    <w:p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３．業務監査に関しては、それぞれの監査計画に従い監査室、会計監査人と協力しつつ、常勤監査役が中心となって行う。</w:t>
      </w:r>
    </w:p>
    <w:p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４．会計監査に関しては、常勤監査役が中心となり、実査立会い、計算書類閲覧等を行うとともに、監査役会は会計監査人の監査計画、重点監査項目を事前に把握した上で監査結果報告を聴取し、会計監査人監査の独立性および相当性について判断を行う。</w:t>
      </w:r>
    </w:p>
    <w:p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５．監査役会は会計監査人の独立性および会計監査の相当性を担保するという観点から、会計監査報酬の同意にあたり、会計監査人の監査計画、職務遂行状況、報酬見積の算出根拠等が適切であるかについて確認する。</w:t>
      </w:r>
    </w:p>
    <w:p w:rsidR="0068063E" w:rsidRDefault="0068063E" w:rsidP="0068063E">
      <w:pPr>
        <w:spacing w:line="320" w:lineRule="exact"/>
        <w:ind w:leftChars="171" w:left="849" w:hanging="490"/>
        <w:jc w:val="left"/>
        <w:rPr>
          <w:rFonts w:ascii="ＭＳ 明朝" w:hAnsi="ＭＳ 明朝"/>
          <w:sz w:val="24"/>
        </w:rPr>
      </w:pPr>
      <w:r>
        <w:rPr>
          <w:rFonts w:ascii="ＭＳ 明朝" w:hAnsi="ＭＳ 明朝" w:hint="eastAsia"/>
          <w:sz w:val="24"/>
        </w:rPr>
        <w:t>６．監査役会の運営については常勤監査役が監査役スタッフとともに日常的に各監査役との情報共有化を図り、各監査役の監査活動が合理的、効率的に進められるよう努める。</w:t>
      </w:r>
    </w:p>
    <w:p w:rsidR="0068063E" w:rsidRDefault="0068063E" w:rsidP="0068063E">
      <w:pPr>
        <w:spacing w:line="320" w:lineRule="exact"/>
        <w:rPr>
          <w:rFonts w:ascii="ＭＳ 明朝" w:hAnsi="ＭＳ 明朝"/>
          <w:sz w:val="24"/>
        </w:rPr>
      </w:pPr>
    </w:p>
    <w:p w:rsidR="0068063E" w:rsidRDefault="0068063E" w:rsidP="0068063E">
      <w:pPr>
        <w:widowControl/>
        <w:jc w:val="left"/>
        <w:rPr>
          <w:rFonts w:ascii="ＭＳ 明朝" w:hAnsi="ＭＳ 明朝"/>
          <w:sz w:val="24"/>
        </w:rPr>
      </w:pPr>
      <w:r>
        <w:rPr>
          <w:rFonts w:ascii="ＭＳ 明朝" w:hAnsi="ＭＳ 明朝"/>
          <w:sz w:val="24"/>
        </w:rPr>
        <w:br w:type="page"/>
      </w:r>
    </w:p>
    <w:p w:rsidR="0068063E" w:rsidRDefault="0068063E" w:rsidP="0068063E">
      <w:pPr>
        <w:spacing w:line="320" w:lineRule="exact"/>
        <w:rPr>
          <w:rFonts w:ascii="ＭＳ 明朝" w:hAnsi="ＭＳ 明朝"/>
          <w:sz w:val="24"/>
        </w:rPr>
      </w:pPr>
      <w:r>
        <w:rPr>
          <w:rFonts w:ascii="ＭＳ 明朝" w:hAnsi="ＭＳ 明朝" w:hint="eastAsia"/>
          <w:sz w:val="24"/>
        </w:rPr>
        <w:lastRenderedPageBreak/>
        <w:t>Ⅲ．監査内容</w:t>
      </w:r>
    </w:p>
    <w:p w:rsidR="0068063E" w:rsidRDefault="0068063E" w:rsidP="006B1B6C">
      <w:pPr>
        <w:spacing w:afterLines="50" w:line="320" w:lineRule="exact"/>
        <w:ind w:leftChars="135" w:left="283" w:firstLineChars="117" w:firstLine="281"/>
        <w:rPr>
          <w:rFonts w:ascii="ＭＳ 明朝" w:hAnsi="ＭＳ 明朝"/>
          <w:sz w:val="24"/>
        </w:rPr>
      </w:pPr>
      <w:r>
        <w:rPr>
          <w:rFonts w:ascii="ＭＳ 明朝" w:hAnsi="ＭＳ 明朝" w:hint="eastAsia"/>
          <w:sz w:val="24"/>
        </w:rPr>
        <w:t>監査役監査は、「監査役監査基準」および「内部統制システムに係る監査の実施基準」に基づいて実施する。</w:t>
      </w:r>
    </w:p>
    <w:p w:rsidR="0068063E" w:rsidRDefault="0068063E" w:rsidP="0068063E">
      <w:pPr>
        <w:tabs>
          <w:tab w:val="left" w:pos="-4111"/>
        </w:tabs>
        <w:spacing w:line="328" w:lineRule="exact"/>
        <w:ind w:leftChars="115" w:left="990" w:hangingChars="312" w:hanging="749"/>
        <w:rPr>
          <w:rFonts w:ascii="ＭＳ 明朝" w:hAnsi="ＭＳ 明朝"/>
          <w:sz w:val="24"/>
        </w:rPr>
      </w:pPr>
      <w:r>
        <w:rPr>
          <w:rFonts w:ascii="ＭＳ 明朝" w:hAnsi="ＭＳ 明朝" w:hint="eastAsia"/>
          <w:sz w:val="24"/>
        </w:rPr>
        <w:t>１．業務監査</w:t>
      </w:r>
    </w:p>
    <w:p w:rsidR="0068063E" w:rsidRPr="00DC4C08" w:rsidRDefault="0068063E" w:rsidP="006B1B6C">
      <w:pPr>
        <w:tabs>
          <w:tab w:val="left" w:pos="-4111"/>
        </w:tabs>
        <w:spacing w:afterLines="50" w:line="328" w:lineRule="exact"/>
        <w:ind w:leftChars="270" w:left="567"/>
        <w:rPr>
          <w:rFonts w:ascii="ＭＳ 明朝" w:hAnsi="ＭＳ 明朝"/>
          <w:sz w:val="22"/>
        </w:rPr>
      </w:pPr>
      <w:r w:rsidRPr="00DC4C08">
        <w:rPr>
          <w:rFonts w:ascii="ＭＳ 明朝" w:hAnsi="ＭＳ 明朝" w:hint="eastAsia"/>
          <w:sz w:val="22"/>
        </w:rPr>
        <w:t>（事業報告等に関する監査の方法およびその内容）</w:t>
      </w:r>
    </w:p>
    <w:p w:rsidR="0068063E" w:rsidRDefault="0068063E" w:rsidP="0068063E">
      <w:pPr>
        <w:spacing w:line="320" w:lineRule="exact"/>
        <w:ind w:leftChars="100" w:left="210" w:firstLineChars="100" w:firstLine="240"/>
        <w:rPr>
          <w:rFonts w:ascii="ＭＳ 明朝" w:hAnsi="ＭＳ 明朝"/>
          <w:sz w:val="24"/>
        </w:rPr>
      </w:pPr>
      <w:r>
        <w:rPr>
          <w:rFonts w:ascii="ＭＳ 明朝" w:hAnsi="ＭＳ 明朝" w:hint="eastAsia"/>
          <w:sz w:val="24"/>
        </w:rPr>
        <w:t>(1)重点監査項目の監査</w:t>
      </w:r>
    </w:p>
    <w:p w:rsidR="0068063E" w:rsidRPr="00713498" w:rsidRDefault="0068063E" w:rsidP="0068063E">
      <w:pPr>
        <w:spacing w:line="320" w:lineRule="exact"/>
        <w:ind w:leftChars="472" w:left="991"/>
        <w:rPr>
          <w:rFonts w:ascii="ＭＳ 明朝" w:hAnsi="ＭＳ 明朝"/>
          <w:sz w:val="24"/>
        </w:rPr>
      </w:pPr>
      <w:r>
        <w:rPr>
          <w:rFonts w:ascii="ＭＳ 明朝" w:hAnsi="ＭＳ 明朝" w:hint="eastAsia"/>
          <w:sz w:val="24"/>
        </w:rPr>
        <w:t>監査役は、各事業年度ごとに定める重点監査項目について、取締役の職務の執行状況、意思決定、監督義務の履行状況を監視し検証する。必要に応じて監査役会への報告を求め、実施状況を確認し、助言または勧告等を行う。</w:t>
      </w:r>
    </w:p>
    <w:p w:rsidR="0068063E" w:rsidRDefault="0068063E" w:rsidP="0068063E">
      <w:pPr>
        <w:spacing w:line="320" w:lineRule="exact"/>
        <w:ind w:firstLineChars="200" w:firstLine="480"/>
        <w:rPr>
          <w:rFonts w:ascii="ＭＳ 明朝" w:hAnsi="ＭＳ 明朝"/>
          <w:sz w:val="24"/>
        </w:rPr>
      </w:pPr>
      <w:r>
        <w:rPr>
          <w:rFonts w:ascii="ＭＳ 明朝" w:hAnsi="ＭＳ 明朝" w:hint="eastAsia"/>
          <w:sz w:val="24"/>
        </w:rPr>
        <w:t>(2)取締役の職務の執行の監査</w:t>
      </w:r>
    </w:p>
    <w:p w:rsidR="0068063E" w:rsidRDefault="0068063E" w:rsidP="0068063E">
      <w:pPr>
        <w:spacing w:line="320" w:lineRule="exact"/>
        <w:ind w:leftChars="471" w:left="991" w:hangingChars="1" w:hanging="2"/>
        <w:rPr>
          <w:rFonts w:ascii="ＭＳ 明朝" w:hAnsi="ＭＳ 明朝"/>
          <w:sz w:val="24"/>
        </w:rPr>
      </w:pPr>
      <w:r>
        <w:rPr>
          <w:rFonts w:ascii="ＭＳ 明朝" w:hAnsi="ＭＳ 明朝" w:hint="eastAsia"/>
          <w:sz w:val="24"/>
        </w:rPr>
        <w:t>取締役の職務の執行を次の観点から監視し検証するとともに、取締役に助言または勧告等を行う。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①監査役会は、代表取締役との懇談会を年に○回程度開催し、経営課題等について提言を交え意見交換を行う。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②常勤監査役は、代表取締役と月次定例ミーティングを行い、監査役会で行われた議論の内容等を中心に意見交換を行う。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w:t>
      </w:r>
      <w:r w:rsidRPr="007931DA">
        <w:rPr>
          <w:rFonts w:ascii="ＭＳ 明朝" w:hAnsi="ＭＳ 明朝" w:hint="eastAsia"/>
          <w:sz w:val="24"/>
        </w:rPr>
        <w:t>代表取締役社長を除く全取締役に対し、</w:t>
      </w:r>
      <w:r>
        <w:rPr>
          <w:rFonts w:ascii="ＭＳ 明朝" w:hAnsi="ＭＳ 明朝" w:hint="eastAsia"/>
          <w:sz w:val="24"/>
        </w:rPr>
        <w:t>○○</w:t>
      </w:r>
      <w:r w:rsidRPr="007931DA">
        <w:rPr>
          <w:rFonts w:ascii="ＭＳ 明朝" w:hAnsi="ＭＳ 明朝" w:hint="eastAsia"/>
          <w:sz w:val="24"/>
        </w:rPr>
        <w:t>を配布し、自らが執行する業務における経営課題への取り組み等について回答を得</w:t>
      </w:r>
      <w:r>
        <w:rPr>
          <w:rFonts w:ascii="ＭＳ 明朝" w:hAnsi="ＭＳ 明朝" w:hint="eastAsia"/>
          <w:sz w:val="24"/>
        </w:rPr>
        <w:t>る</w:t>
      </w:r>
      <w:r w:rsidRPr="007931DA">
        <w:rPr>
          <w:rFonts w:ascii="ＭＳ 明朝" w:hAnsi="ＭＳ 明朝" w:hint="eastAsia"/>
          <w:sz w:val="24"/>
        </w:rPr>
        <w:t>。常勤監査役はその結果を基に各取締役と面談を行い、記載内容について確認</w:t>
      </w:r>
      <w:r>
        <w:rPr>
          <w:rFonts w:ascii="ＭＳ 明朝" w:hAnsi="ＭＳ 明朝" w:hint="eastAsia"/>
          <w:sz w:val="24"/>
        </w:rPr>
        <w:t>したうえで非常勤監査役との情報共有を行う</w:t>
      </w:r>
      <w:r w:rsidRPr="007931DA">
        <w:rPr>
          <w:rFonts w:ascii="ＭＳ 明朝" w:hAnsi="ＭＳ 明朝" w:hint="eastAsia"/>
          <w:sz w:val="24"/>
        </w:rPr>
        <w:t>。</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④監査役は、当会社の目的外の行為、その他法令もしくは定款に違反する行為、当会社に著しい損害または重大な事故を招くおそれがある事実、および当会社の業務に著しく不当な事実を認めた場合に、</w:t>
      </w:r>
      <w:r w:rsidRPr="00C84E9A">
        <w:rPr>
          <w:rFonts w:ascii="ＭＳ 明朝" w:hAnsi="ＭＳ 明朝" w:hint="eastAsia"/>
          <w:sz w:val="24"/>
        </w:rPr>
        <w:t>取締役に</w:t>
      </w:r>
      <w:r>
        <w:rPr>
          <w:rFonts w:ascii="ＭＳ 明朝" w:hAnsi="ＭＳ 明朝" w:hint="eastAsia"/>
          <w:sz w:val="24"/>
        </w:rPr>
        <w:t>対する助言または勧告等を行う。</w:t>
      </w:r>
    </w:p>
    <w:p w:rsidR="0068063E" w:rsidRPr="007415C8"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⑤監査役は、取締役から当会社に著しい損害のおそれがある旨の報告を受けた場合に、</w:t>
      </w:r>
      <w:r w:rsidRPr="00C84E9A">
        <w:rPr>
          <w:rFonts w:ascii="ＭＳ 明朝" w:hAnsi="ＭＳ 明朝" w:hint="eastAsia"/>
          <w:sz w:val="24"/>
        </w:rPr>
        <w:t>取締役に対する助言または勧告等</w:t>
      </w:r>
      <w:r>
        <w:rPr>
          <w:rFonts w:ascii="ＭＳ 明朝" w:hAnsi="ＭＳ 明朝" w:hint="eastAsia"/>
          <w:sz w:val="24"/>
        </w:rPr>
        <w:t>を行い、その重要性によっては第三者委員会の設置等を検討する。</w:t>
      </w:r>
    </w:p>
    <w:p w:rsidR="0068063E" w:rsidRDefault="0068063E" w:rsidP="0068063E">
      <w:pPr>
        <w:spacing w:line="320" w:lineRule="exact"/>
        <w:ind w:left="426"/>
        <w:rPr>
          <w:rFonts w:ascii="ＭＳ 明朝" w:hAnsi="ＭＳ 明朝"/>
          <w:sz w:val="24"/>
        </w:rPr>
      </w:pPr>
      <w:r>
        <w:rPr>
          <w:rFonts w:ascii="ＭＳ 明朝" w:hAnsi="ＭＳ 明朝" w:hint="eastAsia"/>
          <w:sz w:val="24"/>
        </w:rPr>
        <w:t>(3)取締役会等の意思決定の監査（経営判断の原則）</w:t>
      </w:r>
    </w:p>
    <w:p w:rsidR="0068063E" w:rsidRDefault="0068063E" w:rsidP="0068063E">
      <w:pPr>
        <w:spacing w:line="320" w:lineRule="exact"/>
        <w:ind w:left="990"/>
        <w:rPr>
          <w:rFonts w:ascii="ＭＳ 明朝" w:hAnsi="ＭＳ 明朝"/>
          <w:sz w:val="24"/>
        </w:rPr>
      </w:pPr>
      <w:r>
        <w:rPr>
          <w:rFonts w:ascii="ＭＳ 明朝" w:hAnsi="ＭＳ 明朝" w:hint="eastAsia"/>
          <w:sz w:val="24"/>
        </w:rPr>
        <w:t>監査役は、取締役会等の意思決定において善管注意義務、忠実義務の履行状況を次の観点から監視し検証する。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①事実認識に重要かつ不注意な誤りがないこと</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②意思決定過程が合理的であること</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③意思決定内容が法令または定款に違反していないこと</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④意思決定内容が通常の企業経営者として明らかに不合理でないこと</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⑤意思決定が取締役の利益または第三者の利益でなく、当会社の利益を第一に考えてなされていること</w:t>
      </w:r>
    </w:p>
    <w:p w:rsidR="0068063E" w:rsidRDefault="0068063E" w:rsidP="0068063E">
      <w:pPr>
        <w:spacing w:line="320" w:lineRule="exact"/>
        <w:ind w:firstLineChars="177" w:firstLine="425"/>
        <w:rPr>
          <w:rFonts w:ascii="ＭＳ 明朝" w:hAnsi="ＭＳ 明朝"/>
          <w:sz w:val="24"/>
        </w:rPr>
      </w:pPr>
      <w:r>
        <w:rPr>
          <w:rFonts w:ascii="ＭＳ 明朝" w:hAnsi="ＭＳ 明朝" w:hint="eastAsia"/>
          <w:sz w:val="24"/>
        </w:rPr>
        <w:t>(4)取締役会の監督義務の履行状況の監査</w:t>
      </w:r>
    </w:p>
    <w:p w:rsidR="0068063E" w:rsidRDefault="0068063E" w:rsidP="0068063E">
      <w:pPr>
        <w:spacing w:line="320" w:lineRule="exact"/>
        <w:ind w:leftChars="386" w:left="811"/>
        <w:rPr>
          <w:rFonts w:ascii="ＭＳ 明朝" w:hAnsi="ＭＳ 明朝"/>
          <w:sz w:val="24"/>
        </w:rPr>
      </w:pPr>
      <w:r>
        <w:rPr>
          <w:rFonts w:ascii="ＭＳ 明朝" w:hAnsi="ＭＳ 明朝" w:hint="eastAsia"/>
          <w:sz w:val="24"/>
        </w:rPr>
        <w:t>監査役は、代表取締役および業務を執行する取締役がその職務の執行状況を適時かつ適切に取締役会に報告しているかを確認するとともに、取締役会が監督義務を適切に履行しているかを監視し検証する。</w:t>
      </w:r>
    </w:p>
    <w:p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(5)重要な決裁書類の閲覧</w:t>
      </w:r>
    </w:p>
    <w:p w:rsidR="0068063E" w:rsidRDefault="0068063E" w:rsidP="0068063E">
      <w:pPr>
        <w:spacing w:line="320" w:lineRule="exact"/>
        <w:ind w:leftChars="386" w:left="811"/>
        <w:rPr>
          <w:rFonts w:ascii="ＭＳ 明朝" w:hAnsi="ＭＳ 明朝"/>
          <w:sz w:val="24"/>
        </w:rPr>
      </w:pPr>
      <w:r>
        <w:rPr>
          <w:rFonts w:ascii="ＭＳ 明朝" w:hAnsi="ＭＳ 明朝" w:hint="eastAsia"/>
          <w:sz w:val="24"/>
        </w:rPr>
        <w:t>常勤監査役は○○書を閲覧し、決裁プロセス上の不備や不適切な判断に対し指摘等を行う。</w:t>
      </w:r>
    </w:p>
    <w:p w:rsidR="0068063E" w:rsidRDefault="0068063E" w:rsidP="0068063E">
      <w:pPr>
        <w:spacing w:line="320" w:lineRule="exact"/>
        <w:ind w:leftChars="229" w:left="851" w:hangingChars="154" w:hanging="370"/>
        <w:rPr>
          <w:rFonts w:ascii="ＭＳ 明朝" w:hAnsi="ＭＳ 明朝"/>
          <w:sz w:val="24"/>
        </w:rPr>
      </w:pPr>
    </w:p>
    <w:p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(6)主要な関係部署からの聴取および情報入手</w:t>
      </w:r>
    </w:p>
    <w:p w:rsidR="0068063E" w:rsidRDefault="0068063E" w:rsidP="0068063E">
      <w:pPr>
        <w:spacing w:line="320" w:lineRule="exact"/>
        <w:ind w:leftChars="386" w:left="811"/>
        <w:rPr>
          <w:rFonts w:ascii="ＭＳ 明朝" w:hAnsi="ＭＳ 明朝"/>
          <w:sz w:val="24"/>
        </w:rPr>
      </w:pPr>
      <w:r>
        <w:rPr>
          <w:rFonts w:ascii="ＭＳ 明朝" w:hAnsi="ＭＳ 明朝" w:hint="eastAsia"/>
          <w:sz w:val="24"/>
        </w:rPr>
        <w:t>常勤監査役は、以下の部署から報告を受ける、あるいは関連する情報を当該部署から入手するなどして、取締役の職務執行の適正性について監視し検証する。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①監査室</w:t>
      </w:r>
      <w:r>
        <w:rPr>
          <w:rFonts w:ascii="ＭＳ 明朝" w:hAnsi="ＭＳ 明朝"/>
          <w:sz w:val="24"/>
        </w:rPr>
        <w:br/>
      </w:r>
      <w:r>
        <w:rPr>
          <w:rFonts w:ascii="ＭＳ 明朝" w:hAnsi="ＭＳ 明朝" w:hint="eastAsia"/>
          <w:sz w:val="24"/>
        </w:rPr>
        <w:t>監査結果について都度報告を受ける。監査役会に対しては、○○毎に監査結果、第1四半期内に年間監査計画の報告を受ける。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②法務部</w:t>
      </w:r>
      <w:r>
        <w:rPr>
          <w:rFonts w:ascii="ＭＳ 明朝" w:hAnsi="ＭＳ 明朝" w:hint="eastAsia"/>
          <w:sz w:val="24"/>
        </w:rPr>
        <w:br/>
        <w:t>係争案件もしくは係争に発展する可能性のある案件を中心に、○○毎に報告を受け、その対応が適切に行われているかについて</w:t>
      </w:r>
      <w:r w:rsidRPr="00AC5BED">
        <w:rPr>
          <w:rFonts w:ascii="ＭＳ 明朝" w:hAnsi="ＭＳ 明朝" w:hint="eastAsia"/>
          <w:sz w:val="24"/>
        </w:rPr>
        <w:t>確認する。必要</w:t>
      </w:r>
      <w:r>
        <w:rPr>
          <w:rFonts w:ascii="ＭＳ 明朝" w:hAnsi="ＭＳ 明朝" w:hint="eastAsia"/>
          <w:sz w:val="24"/>
        </w:rPr>
        <w:t>に応じて</w:t>
      </w:r>
      <w:r w:rsidRPr="00AC5BED">
        <w:rPr>
          <w:rFonts w:ascii="ＭＳ 明朝" w:hAnsi="ＭＳ 明朝" w:hint="eastAsia"/>
          <w:sz w:val="24"/>
        </w:rPr>
        <w:t>弁護士等の外部専門家を活用し、監査役会としての意見形成と、その陳述を行う。</w:t>
      </w:r>
      <w:r>
        <w:rPr>
          <w:rFonts w:ascii="ＭＳ 明朝" w:hAnsi="ＭＳ 明朝" w:hint="eastAsia"/>
          <w:sz w:val="24"/>
        </w:rPr>
        <w:t>併せて、法令遵守の観点から社内研修や啓発活動等の実施状況についても確認を行う。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③○○部</w:t>
      </w:r>
      <w:r>
        <w:rPr>
          <w:rFonts w:ascii="ＭＳ 明朝" w:hAnsi="ＭＳ 明朝"/>
          <w:sz w:val="24"/>
        </w:rPr>
        <w:br/>
      </w:r>
      <w:r>
        <w:rPr>
          <w:rFonts w:ascii="ＭＳ 明朝" w:hAnsi="ＭＳ 明朝" w:hint="eastAsia"/>
          <w:sz w:val="24"/>
        </w:rPr>
        <w:t>当会社の従業員の離職状況および理由等を中心に、○○毎に報告を受ける。併せて、法令遵守の観点から36協定の遵守状況や協定超過者に関する覚書の締結状況についても確認を行う。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④総務部</w:t>
      </w:r>
      <w:r>
        <w:rPr>
          <w:rFonts w:ascii="ＭＳ 明朝" w:hAnsi="ＭＳ 明朝"/>
          <w:sz w:val="24"/>
        </w:rPr>
        <w:br/>
      </w:r>
      <w:r>
        <w:rPr>
          <w:rFonts w:ascii="ＭＳ 明朝" w:hAnsi="ＭＳ 明朝" w:hint="eastAsia"/>
          <w:sz w:val="24"/>
        </w:rPr>
        <w:t>当会社株主の状況について、○○毎に報告を受ける。併せて、法令遵守の観点から、インサイダー取引につながる自社株の売買および親会社○○の株式の売買等が行われていないかについても確認を行う。また、株主総会開催前には、法令で定められた備置書類が適切に保管されているかを確認し、株主総会終了後には、その議事録および議決権行使状況ならびに臨時報告書および</w:t>
      </w:r>
      <w:r w:rsidRPr="00E36AD2">
        <w:rPr>
          <w:rFonts w:ascii="ＭＳ 明朝" w:hAnsi="ＭＳ 明朝" w:hint="eastAsia"/>
          <w:sz w:val="24"/>
        </w:rPr>
        <w:t>登記簿謄本「履歴事項全部証明書」</w:t>
      </w:r>
      <w:r>
        <w:rPr>
          <w:rFonts w:ascii="ＭＳ 明朝" w:hAnsi="ＭＳ 明朝" w:hint="eastAsia"/>
          <w:sz w:val="24"/>
        </w:rPr>
        <w:t>等の確認を行う。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⑤経理部</w:t>
      </w:r>
      <w:r>
        <w:rPr>
          <w:rFonts w:ascii="ＭＳ 明朝" w:hAnsi="ＭＳ 明朝" w:hint="eastAsia"/>
          <w:sz w:val="24"/>
        </w:rPr>
        <w:br/>
        <w:t>○○毎に、寄附金、諸会費等の会計データを入手し、利益供与等が行われていないかについて確認を行う。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⑥○○室</w:t>
      </w:r>
      <w:r>
        <w:rPr>
          <w:rFonts w:ascii="ＭＳ 明朝" w:hAnsi="ＭＳ 明朝"/>
          <w:sz w:val="24"/>
        </w:rPr>
        <w:br/>
      </w:r>
      <w:r>
        <w:rPr>
          <w:rFonts w:ascii="ＭＳ 明朝" w:hAnsi="ＭＳ 明朝" w:hint="eastAsia"/>
          <w:sz w:val="24"/>
        </w:rPr>
        <w:t>長期休務者の発生数について、半期に1度データを入手し、必要に応じて労務上の問題やハラスメントの発生等について確認を行う。</w:t>
      </w:r>
    </w:p>
    <w:p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(7) 内部統制システムに係る監査（会社法対応）</w:t>
      </w:r>
    </w:p>
    <w:p w:rsidR="0068063E"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常勤監査役は、</w:t>
      </w:r>
      <w:r w:rsidRPr="00AC5BED">
        <w:rPr>
          <w:rFonts w:ascii="ＭＳ 明朝" w:hAnsi="ＭＳ 明朝" w:hint="eastAsia"/>
          <w:sz w:val="24"/>
        </w:rPr>
        <w:t>「内部統制システムに係る監査の実施基準」</w:t>
      </w:r>
      <w:r>
        <w:rPr>
          <w:rFonts w:ascii="ＭＳ 明朝" w:hAnsi="ＭＳ 明朝" w:hint="eastAsia"/>
          <w:sz w:val="24"/>
        </w:rPr>
        <w:t>に基づいて作成された</w:t>
      </w:r>
      <w:r w:rsidRPr="00AC5BED">
        <w:rPr>
          <w:rFonts w:ascii="ＭＳ 明朝" w:hAnsi="ＭＳ 明朝" w:hint="eastAsia"/>
          <w:sz w:val="24"/>
        </w:rPr>
        <w:t>「</w:t>
      </w:r>
      <w:r>
        <w:rPr>
          <w:rFonts w:ascii="ＭＳ 明朝" w:hAnsi="ＭＳ 明朝" w:hint="eastAsia"/>
          <w:sz w:val="24"/>
        </w:rPr>
        <w:t>○○</w:t>
      </w:r>
      <w:r w:rsidRPr="00AC5BED">
        <w:rPr>
          <w:rFonts w:ascii="ＭＳ 明朝" w:hAnsi="ＭＳ 明朝" w:hint="eastAsia"/>
          <w:sz w:val="24"/>
        </w:rPr>
        <w:t>チェックリスト」</w:t>
      </w:r>
      <w:r>
        <w:rPr>
          <w:rFonts w:ascii="ＭＳ 明朝" w:hAnsi="ＭＳ 明朝" w:hint="eastAsia"/>
          <w:sz w:val="24"/>
        </w:rPr>
        <w:t>に従い、取締役が行う内部統制システムの構築・運用状況を監視し検証する。</w:t>
      </w:r>
    </w:p>
    <w:p w:rsidR="0068063E" w:rsidRDefault="0068063E" w:rsidP="0068063E">
      <w:pPr>
        <w:spacing w:line="320" w:lineRule="exact"/>
        <w:ind w:leftChars="229" w:left="851" w:hangingChars="154" w:hanging="370"/>
        <w:rPr>
          <w:rFonts w:ascii="ＭＳ 明朝" w:hAnsi="ＭＳ 明朝"/>
          <w:sz w:val="24"/>
        </w:rPr>
      </w:pPr>
      <w:r>
        <w:rPr>
          <w:rFonts w:ascii="ＭＳ 明朝" w:hAnsi="ＭＳ 明朝" w:hint="eastAsia"/>
          <w:sz w:val="24"/>
        </w:rPr>
        <w:t>(8)</w:t>
      </w:r>
      <w:r w:rsidRPr="00634D2C">
        <w:rPr>
          <w:rFonts w:ascii="ＭＳ 明朝" w:hAnsi="ＭＳ 明朝" w:hint="eastAsia"/>
          <w:sz w:val="24"/>
        </w:rPr>
        <w:t xml:space="preserve"> </w:t>
      </w:r>
      <w:r>
        <w:rPr>
          <w:rFonts w:ascii="ＭＳ 明朝" w:hAnsi="ＭＳ 明朝" w:hint="eastAsia"/>
          <w:sz w:val="24"/>
        </w:rPr>
        <w:t>内部統制システムに係る監査（金融商品取引法対応）</w:t>
      </w:r>
    </w:p>
    <w:p w:rsidR="0068063E"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○○会</w:t>
      </w:r>
      <w:r w:rsidRPr="00634D2C">
        <w:rPr>
          <w:rFonts w:ascii="ＭＳ 明朝" w:hAnsi="ＭＳ 明朝" w:hint="eastAsia"/>
          <w:sz w:val="24"/>
        </w:rPr>
        <w:t>が決議した</w:t>
      </w:r>
      <w:r w:rsidRPr="008976F2">
        <w:rPr>
          <w:rFonts w:ascii="ＭＳ 明朝" w:hAnsi="ＭＳ 明朝" w:hint="eastAsia"/>
          <w:sz w:val="24"/>
        </w:rPr>
        <w:t>基本</w:t>
      </w:r>
      <w:r>
        <w:rPr>
          <w:rFonts w:ascii="ＭＳ 明朝" w:hAnsi="ＭＳ 明朝" w:hint="eastAsia"/>
          <w:sz w:val="24"/>
        </w:rPr>
        <w:t>計画</w:t>
      </w:r>
      <w:r w:rsidRPr="00634D2C">
        <w:rPr>
          <w:rFonts w:ascii="ＭＳ 明朝" w:hAnsi="ＭＳ 明朝" w:hint="eastAsia"/>
          <w:sz w:val="24"/>
        </w:rPr>
        <w:t>に従い、</w:t>
      </w:r>
      <w:r>
        <w:rPr>
          <w:rFonts w:ascii="ＭＳ 明朝" w:hAnsi="ＭＳ 明朝" w:hint="eastAsia"/>
          <w:sz w:val="24"/>
        </w:rPr>
        <w:t>常勤監査役は、監査室および○○室</w:t>
      </w:r>
      <w:r w:rsidRPr="00634D2C">
        <w:rPr>
          <w:rFonts w:ascii="ＭＳ 明朝" w:hAnsi="ＭＳ 明朝" w:hint="eastAsia"/>
          <w:sz w:val="24"/>
        </w:rPr>
        <w:t>と連携をとりながら、取締役による財務報告に係る「内部統制報告書」および会計監査人による「監査</w:t>
      </w:r>
      <w:r>
        <w:rPr>
          <w:rFonts w:ascii="ＭＳ 明朝" w:hAnsi="ＭＳ 明朝" w:hint="eastAsia"/>
          <w:sz w:val="24"/>
        </w:rPr>
        <w:t>実施</w:t>
      </w:r>
      <w:r w:rsidRPr="00634D2C">
        <w:rPr>
          <w:rFonts w:ascii="ＭＳ 明朝" w:hAnsi="ＭＳ 明朝" w:hint="eastAsia"/>
          <w:sz w:val="24"/>
        </w:rPr>
        <w:t>報告書</w:t>
      </w:r>
      <w:r>
        <w:rPr>
          <w:rFonts w:ascii="ＭＳ 明朝" w:hAnsi="ＭＳ 明朝" w:hint="eastAsia"/>
          <w:sz w:val="24"/>
        </w:rPr>
        <w:t>」</w:t>
      </w:r>
      <w:r w:rsidRPr="00634D2C">
        <w:rPr>
          <w:rFonts w:ascii="ＭＳ 明朝" w:hAnsi="ＭＳ 明朝" w:hint="eastAsia"/>
          <w:sz w:val="24"/>
        </w:rPr>
        <w:t>及び</w:t>
      </w:r>
      <w:r>
        <w:rPr>
          <w:rFonts w:ascii="ＭＳ 明朝" w:hAnsi="ＭＳ 明朝" w:hint="eastAsia"/>
          <w:sz w:val="24"/>
        </w:rPr>
        <w:t>「</w:t>
      </w:r>
      <w:r w:rsidRPr="00634D2C">
        <w:rPr>
          <w:rFonts w:ascii="ＭＳ 明朝" w:hAnsi="ＭＳ 明朝" w:hint="eastAsia"/>
          <w:sz w:val="24"/>
        </w:rPr>
        <w:t>内部統制監査</w:t>
      </w:r>
      <w:r>
        <w:rPr>
          <w:rFonts w:ascii="ＭＳ 明朝" w:hAnsi="ＭＳ 明朝" w:hint="eastAsia"/>
          <w:sz w:val="24"/>
        </w:rPr>
        <w:t>実施</w:t>
      </w:r>
      <w:r w:rsidRPr="00634D2C">
        <w:rPr>
          <w:rFonts w:ascii="ＭＳ 明朝" w:hAnsi="ＭＳ 明朝" w:hint="eastAsia"/>
          <w:sz w:val="24"/>
        </w:rPr>
        <w:t>報告書」の評価の妥当性を監視し検証する</w:t>
      </w:r>
      <w:r>
        <w:rPr>
          <w:rFonts w:ascii="ＭＳ 明朝" w:hAnsi="ＭＳ 明朝" w:hint="eastAsia"/>
          <w:sz w:val="24"/>
        </w:rPr>
        <w:t>。具体的な方法は次のとおりとする。</w:t>
      </w:r>
    </w:p>
    <w:p w:rsidR="0068063E" w:rsidRDefault="0068063E" w:rsidP="0068063E">
      <w:pPr>
        <w:spacing w:line="320" w:lineRule="exact"/>
        <w:ind w:leftChars="470" w:left="1217" w:hangingChars="96" w:hanging="230"/>
        <w:jc w:val="left"/>
        <w:rPr>
          <w:rFonts w:ascii="ＭＳ 明朝" w:hAnsi="ＭＳ 明朝"/>
          <w:sz w:val="24"/>
        </w:rPr>
      </w:pPr>
      <w:r>
        <w:rPr>
          <w:rFonts w:ascii="ＭＳ 明朝" w:hAnsi="ＭＳ 明朝" w:hint="eastAsia"/>
          <w:sz w:val="24"/>
        </w:rPr>
        <w:t>・○○室より当該年度における基本</w:t>
      </w:r>
      <w:r w:rsidRPr="008976F2">
        <w:rPr>
          <w:rFonts w:ascii="ＭＳ 明朝" w:hAnsi="ＭＳ 明朝" w:hint="eastAsia"/>
          <w:sz w:val="24"/>
        </w:rPr>
        <w:t>計画</w:t>
      </w:r>
      <w:r>
        <w:rPr>
          <w:rFonts w:ascii="ＭＳ 明朝" w:hAnsi="ＭＳ 明朝" w:hint="eastAsia"/>
          <w:sz w:val="24"/>
        </w:rPr>
        <w:t>の説明を受ける。また、当会社グループ全社で定めているリスク項目については、その対応状況について、○○毎に報告を受ける。</w:t>
      </w:r>
    </w:p>
    <w:p w:rsidR="0068063E" w:rsidRDefault="0068063E" w:rsidP="0068063E">
      <w:pPr>
        <w:spacing w:line="320" w:lineRule="exact"/>
        <w:ind w:leftChars="470" w:left="1217" w:hangingChars="96" w:hanging="230"/>
        <w:jc w:val="left"/>
        <w:rPr>
          <w:rFonts w:ascii="ＭＳ 明朝" w:hAnsi="ＭＳ 明朝"/>
          <w:sz w:val="24"/>
        </w:rPr>
      </w:pPr>
      <w:r>
        <w:rPr>
          <w:rFonts w:ascii="ＭＳ 明朝" w:hAnsi="ＭＳ 明朝" w:hint="eastAsia"/>
          <w:sz w:val="24"/>
        </w:rPr>
        <w:t>・監査室より、独立的評価が完了する都度、その評価結果について報告を受ける。監査役会としては、前述の半期報告の中でそれらの報告を受ける。</w:t>
      </w:r>
    </w:p>
    <w:p w:rsidR="0068063E" w:rsidRPr="00AC5BED" w:rsidRDefault="0068063E" w:rsidP="0068063E">
      <w:pPr>
        <w:spacing w:line="320" w:lineRule="exact"/>
        <w:ind w:leftChars="470" w:left="1217" w:hangingChars="96" w:hanging="230"/>
        <w:jc w:val="left"/>
        <w:rPr>
          <w:rFonts w:ascii="ＭＳ 明朝" w:hAnsi="ＭＳ 明朝"/>
          <w:sz w:val="24"/>
        </w:rPr>
      </w:pPr>
      <w:r>
        <w:rPr>
          <w:rFonts w:ascii="ＭＳ 明朝" w:hAnsi="ＭＳ 明朝" w:hint="eastAsia"/>
          <w:sz w:val="24"/>
        </w:rPr>
        <w:t>・会計監査人より、書面と共に内部統制に係る監査結果について報告を受ける（監</w:t>
      </w:r>
      <w:r>
        <w:rPr>
          <w:rFonts w:ascii="ＭＳ 明朝" w:hAnsi="ＭＳ 明朝" w:hint="eastAsia"/>
          <w:sz w:val="24"/>
        </w:rPr>
        <w:lastRenderedPageBreak/>
        <w:t>査報告書作成時点および有価証券報告書作成時点における2回）。監査役会としては、○○に行われる監査役会において会計監査人より報告を受ける。</w:t>
      </w:r>
    </w:p>
    <w:p w:rsidR="0068063E" w:rsidRDefault="0068063E" w:rsidP="0068063E">
      <w:pPr>
        <w:tabs>
          <w:tab w:val="left" w:pos="426"/>
        </w:tabs>
        <w:spacing w:line="328" w:lineRule="exact"/>
        <w:ind w:firstLineChars="200" w:firstLine="480"/>
        <w:rPr>
          <w:rFonts w:ascii="ＭＳ 明朝" w:hAnsi="ＭＳ 明朝"/>
          <w:sz w:val="24"/>
        </w:rPr>
      </w:pPr>
      <w:r>
        <w:rPr>
          <w:rFonts w:ascii="ＭＳ 明朝" w:hAnsi="ＭＳ 明朝" w:hint="eastAsia"/>
          <w:sz w:val="24"/>
        </w:rPr>
        <w:t>(9)競業取引および利益相反取引等の監査</w:t>
      </w:r>
    </w:p>
    <w:p w:rsidR="0068063E"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監査役は、取締役の職務執行において、競業取引あるいは利益相反取引等がないか監視し検証する。常勤監査役は、</w:t>
      </w:r>
      <w:r w:rsidRPr="00F760F6">
        <w:rPr>
          <w:rFonts w:ascii="ＭＳ 明朝" w:hAnsi="ＭＳ 明朝" w:hint="eastAsia"/>
          <w:sz w:val="24"/>
        </w:rPr>
        <w:t>代表取締役</w:t>
      </w:r>
      <w:r>
        <w:rPr>
          <w:rFonts w:ascii="ＭＳ 明朝" w:hAnsi="ＭＳ 明朝" w:hint="eastAsia"/>
          <w:sz w:val="24"/>
        </w:rPr>
        <w:t>社長を含む全取締役に対し、「取締役の職務執行状況確認書</w:t>
      </w:r>
      <w:r w:rsidRPr="00F760F6">
        <w:rPr>
          <w:rFonts w:ascii="ＭＳ 明朝" w:hAnsi="ＭＳ 明朝" w:hint="eastAsia"/>
          <w:sz w:val="24"/>
        </w:rPr>
        <w:t>」を配布し、「競業避止義務」「利益相反取引」「無償の利益供与」「非通例取引」</w:t>
      </w:r>
      <w:r>
        <w:rPr>
          <w:rFonts w:ascii="ＭＳ 明朝" w:hAnsi="ＭＳ 明朝" w:hint="eastAsia"/>
          <w:sz w:val="24"/>
        </w:rPr>
        <w:t>「</w:t>
      </w:r>
      <w:r w:rsidRPr="00642C49">
        <w:rPr>
          <w:rFonts w:ascii="ＭＳ 明朝" w:hAnsi="ＭＳ 明朝" w:hint="eastAsia"/>
          <w:sz w:val="24"/>
        </w:rPr>
        <w:t>自己株式の取得および処分</w:t>
      </w:r>
      <w:r>
        <w:rPr>
          <w:rFonts w:ascii="ＭＳ 明朝" w:hAnsi="ＭＳ 明朝" w:hint="eastAsia"/>
          <w:sz w:val="24"/>
        </w:rPr>
        <w:t>」</w:t>
      </w:r>
      <w:r w:rsidRPr="00F760F6">
        <w:rPr>
          <w:rFonts w:ascii="ＭＳ 明朝" w:hAnsi="ＭＳ 明朝" w:hint="eastAsia"/>
          <w:sz w:val="24"/>
        </w:rPr>
        <w:t>等について全取締役</w:t>
      </w:r>
      <w:r>
        <w:rPr>
          <w:rFonts w:ascii="ＭＳ 明朝" w:hAnsi="ＭＳ 明朝" w:hint="eastAsia"/>
          <w:sz w:val="24"/>
        </w:rPr>
        <w:t>に確認する</w:t>
      </w:r>
      <w:r w:rsidRPr="00F760F6">
        <w:rPr>
          <w:rFonts w:ascii="ＭＳ 明朝" w:hAnsi="ＭＳ 明朝" w:hint="eastAsia"/>
          <w:sz w:val="24"/>
        </w:rPr>
        <w:t>。常勤監査役はその結果を基に全取締役と面談を行い、記載内容について確認を</w:t>
      </w:r>
      <w:r>
        <w:rPr>
          <w:rFonts w:ascii="ＭＳ 明朝" w:hAnsi="ＭＳ 明朝" w:hint="eastAsia"/>
          <w:sz w:val="24"/>
        </w:rPr>
        <w:t>行う。また、子会社等の代表取締役を兼任している取締役に対しては、その内容／範囲について取締役会で必要な決議および報告が行われていることについても確認する。</w:t>
      </w:r>
    </w:p>
    <w:p w:rsidR="0068063E" w:rsidRDefault="0068063E" w:rsidP="0068063E">
      <w:pPr>
        <w:spacing w:line="328" w:lineRule="exact"/>
        <w:ind w:firstLineChars="200" w:firstLine="480"/>
        <w:rPr>
          <w:rFonts w:ascii="ＭＳ 明朝" w:hAnsi="ＭＳ 明朝"/>
          <w:sz w:val="24"/>
        </w:rPr>
      </w:pPr>
      <w:r>
        <w:rPr>
          <w:rFonts w:ascii="ＭＳ 明朝" w:hAnsi="ＭＳ 明朝" w:hint="eastAsia"/>
          <w:sz w:val="24"/>
        </w:rPr>
        <w:t>(10)企業集団における監査</w:t>
      </w:r>
    </w:p>
    <w:p w:rsidR="0068063E" w:rsidRDefault="0068063E" w:rsidP="0068063E">
      <w:pPr>
        <w:spacing w:line="328" w:lineRule="exact"/>
        <w:ind w:leftChars="472" w:left="991" w:firstLine="1"/>
        <w:rPr>
          <w:rFonts w:ascii="ＭＳ 明朝" w:hAnsi="ＭＳ 明朝"/>
          <w:sz w:val="24"/>
        </w:rPr>
      </w:pPr>
      <w:r>
        <w:rPr>
          <w:rFonts w:ascii="ＭＳ 明朝" w:hAnsi="ＭＳ 明朝" w:hint="eastAsia"/>
          <w:sz w:val="24"/>
        </w:rPr>
        <w:t>監査役は、親会社・子会社を含めた企業集団の内部統制システムが適切に構築・運用されているかについて監視し検証する。常勤監査役は、連結経営の視点を踏まえ、取締役の子会社等の管理に関する職務の執行状況、</w:t>
      </w:r>
      <w:r w:rsidRPr="00CF7D66">
        <w:rPr>
          <w:rFonts w:ascii="ＭＳ 明朝" w:hAnsi="ＭＳ 明朝" w:hint="eastAsia"/>
          <w:sz w:val="24"/>
        </w:rPr>
        <w:t>および子会社の役員を</w:t>
      </w:r>
      <w:r>
        <w:rPr>
          <w:rFonts w:ascii="ＭＳ 明朝" w:hAnsi="ＭＳ 明朝" w:hint="eastAsia"/>
          <w:sz w:val="24"/>
        </w:rPr>
        <w:t>兼任している取締役の職務の執行</w:t>
      </w:r>
      <w:r w:rsidRPr="00CF7D66">
        <w:rPr>
          <w:rFonts w:ascii="ＭＳ 明朝" w:hAnsi="ＭＳ 明朝" w:hint="eastAsia"/>
          <w:sz w:val="24"/>
        </w:rPr>
        <w:t>状況</w:t>
      </w:r>
      <w:r>
        <w:rPr>
          <w:rFonts w:ascii="ＭＳ 明朝" w:hAnsi="ＭＳ 明朝" w:hint="eastAsia"/>
          <w:sz w:val="24"/>
        </w:rPr>
        <w:t>を監視し検証する。また、企業集団全体における監査の環境整備にも努める。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①行動基準の周知・啓発に関する確認</w:t>
      </w:r>
      <w:r>
        <w:rPr>
          <w:rFonts w:ascii="ＭＳ 明朝" w:hAnsi="ＭＳ 明朝"/>
          <w:sz w:val="24"/>
        </w:rPr>
        <w:br/>
      </w:r>
      <w:r>
        <w:rPr>
          <w:rFonts w:ascii="ＭＳ 明朝" w:hAnsi="ＭＳ 明朝" w:hint="eastAsia"/>
          <w:sz w:val="24"/>
        </w:rPr>
        <w:t>取締役が○○</w:t>
      </w:r>
      <w:r w:rsidRPr="002009D4">
        <w:rPr>
          <w:rFonts w:ascii="ＭＳ 明朝" w:hAnsi="ＭＳ 明朝" w:hint="eastAsia"/>
          <w:b/>
          <w:i/>
          <w:sz w:val="24"/>
        </w:rPr>
        <w:t>（行動基準）</w:t>
      </w:r>
      <w:r w:rsidRPr="00D842F6">
        <w:rPr>
          <w:rFonts w:ascii="ＭＳ 明朝" w:hAnsi="ＭＳ 明朝" w:hint="eastAsia"/>
          <w:sz w:val="24"/>
        </w:rPr>
        <w:t>の率先垂範を通じ、</w:t>
      </w:r>
      <w:r>
        <w:rPr>
          <w:rFonts w:ascii="ＭＳ 明朝" w:hAnsi="ＭＳ 明朝" w:hint="eastAsia"/>
          <w:sz w:val="24"/>
        </w:rPr>
        <w:t>それら</w:t>
      </w:r>
      <w:r w:rsidRPr="00D842F6">
        <w:rPr>
          <w:rFonts w:ascii="ＭＳ 明朝" w:hAnsi="ＭＳ 明朝" w:hint="eastAsia"/>
          <w:sz w:val="24"/>
        </w:rPr>
        <w:t>の周知徹底を図るとともに、社員一人ひとりの意識啓発と倫理観の向上に努めているか</w:t>
      </w:r>
      <w:r>
        <w:rPr>
          <w:rFonts w:ascii="ＭＳ 明朝" w:hAnsi="ＭＳ 明朝" w:hint="eastAsia"/>
          <w:sz w:val="24"/>
        </w:rPr>
        <w:t>について確認</w:t>
      </w:r>
      <w:r w:rsidRPr="00D842F6">
        <w:rPr>
          <w:rFonts w:ascii="ＭＳ 明朝" w:hAnsi="ＭＳ 明朝" w:hint="eastAsia"/>
          <w:sz w:val="24"/>
        </w:rPr>
        <w:t>する</w:t>
      </w:r>
      <w:r>
        <w:rPr>
          <w:rFonts w:ascii="ＭＳ 明朝" w:hAnsi="ＭＳ 明朝" w:hint="eastAsia"/>
          <w:sz w:val="24"/>
        </w:rPr>
        <w:t>。</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②親会社からの独立性の確保に関する確認</w:t>
      </w:r>
      <w:r>
        <w:rPr>
          <w:rFonts w:ascii="ＭＳ 明朝" w:hAnsi="ＭＳ 明朝"/>
          <w:sz w:val="24"/>
        </w:rPr>
        <w:br/>
      </w:r>
      <w:r w:rsidRPr="002A7F74">
        <w:rPr>
          <w:rFonts w:ascii="ＭＳ 明朝" w:hAnsi="ＭＳ 明朝" w:hint="eastAsia"/>
          <w:sz w:val="24"/>
        </w:rPr>
        <w:t>少数株主の利益を犠牲にし</w:t>
      </w:r>
      <w:r>
        <w:rPr>
          <w:rFonts w:ascii="ＭＳ 明朝" w:hAnsi="ＭＳ 明朝" w:hint="eastAsia"/>
          <w:sz w:val="24"/>
        </w:rPr>
        <w:t>て、親会社の利益を不当に図る行為を防止しているかについて確認する。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③国内子会社社長等との面談</w:t>
      </w:r>
      <w:r>
        <w:rPr>
          <w:rFonts w:ascii="ＭＳ 明朝" w:hAnsi="ＭＳ 明朝" w:hint="eastAsia"/>
          <w:sz w:val="24"/>
        </w:rPr>
        <w:br/>
        <w:t>○○毎の面談により、業績概要、重要経営課題の達成状況、人事・労務上の課題、および内部統制上の課題と対応状況等について確認を行う。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④海外子会社に対する書面監査および海外子会社社長との面談</w:t>
      </w:r>
      <w:r>
        <w:rPr>
          <w:rFonts w:ascii="ＭＳ 明朝" w:hAnsi="ＭＳ 明朝"/>
          <w:sz w:val="24"/>
        </w:rPr>
        <w:br/>
      </w:r>
      <w:r>
        <w:rPr>
          <w:rFonts w:ascii="ＭＳ 明朝" w:hAnsi="ＭＳ 明朝" w:hint="eastAsia"/>
          <w:sz w:val="24"/>
        </w:rPr>
        <w:t>海外子会社に対しては、書面により業績概要、重要経営課題の達成状況、人事・労務上の課題、および内部統制上の課題と対応状況等について確認を行う。また、○○会議等の開催時に海外子会社社長との面談も日程調整が可能な限り実施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⑤支社への往査</w:t>
      </w:r>
      <w:r>
        <w:rPr>
          <w:rFonts w:ascii="ＭＳ 明朝" w:hAnsi="ＭＳ 明朝"/>
          <w:sz w:val="24"/>
        </w:rPr>
        <w:br/>
      </w:r>
      <w:r>
        <w:rPr>
          <w:rFonts w:ascii="ＭＳ 明朝" w:hAnsi="ＭＳ 明朝" w:hint="eastAsia"/>
          <w:sz w:val="24"/>
        </w:rPr>
        <w:t>原則として、全支社に対し往査を行い、支社長を含めた部署長以上の社員と面談を行い、業績概要、主要な案件の実施状況、人事・労務上の課題、および内部統制上の課題と対応状況等について確認を行う。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⑥海外子会社への往査</w:t>
      </w:r>
      <w:r>
        <w:rPr>
          <w:rFonts w:ascii="ＭＳ 明朝" w:hAnsi="ＭＳ 明朝" w:hint="eastAsia"/>
          <w:sz w:val="24"/>
        </w:rPr>
        <w:br/>
        <w:t>海外子会社への往査は、数年で全子会社を回れるようローテーションを組んで実施する。往査を実施する際には、監査室と連係を取り海外子会社側の負担が大きくならぬよう留意する。</w:t>
      </w:r>
    </w:p>
    <w:p w:rsidR="0068063E" w:rsidRDefault="0068063E" w:rsidP="0068063E">
      <w:pPr>
        <w:spacing w:line="320" w:lineRule="exact"/>
        <w:ind w:leftChars="471" w:left="1229" w:hangingChars="100" w:hanging="240"/>
        <w:rPr>
          <w:rFonts w:ascii="ＭＳ 明朝" w:hAnsi="ＭＳ 明朝"/>
          <w:sz w:val="24"/>
        </w:rPr>
      </w:pPr>
    </w:p>
    <w:p w:rsidR="0068063E" w:rsidRPr="002B0E99"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⑦子会社監査役との面談</w:t>
      </w:r>
      <w:r>
        <w:rPr>
          <w:rFonts w:ascii="ＭＳ 明朝" w:hAnsi="ＭＳ 明朝"/>
          <w:sz w:val="24"/>
        </w:rPr>
        <w:br/>
      </w:r>
      <w:r>
        <w:rPr>
          <w:rFonts w:ascii="ＭＳ 明朝" w:hAnsi="ＭＳ 明朝" w:hint="eastAsia"/>
          <w:sz w:val="24"/>
        </w:rPr>
        <w:t>○○毎に子会社監査役もしくは監査役に相当する役員との面談を行い、業績の達成状況および経営課題への取り組み状況等の確認を行う。また、当会社に重</w:t>
      </w:r>
      <w:r>
        <w:rPr>
          <w:rFonts w:ascii="ＭＳ 明朝" w:hAnsi="ＭＳ 明朝" w:hint="eastAsia"/>
          <w:sz w:val="24"/>
        </w:rPr>
        <w:lastRenderedPageBreak/>
        <w:t>要な関連会社がある場合、</w:t>
      </w:r>
      <w:r w:rsidRPr="009A4230">
        <w:rPr>
          <w:rFonts w:ascii="ＭＳ 明朝" w:hAnsi="ＭＳ 明朝" w:hint="eastAsia"/>
          <w:sz w:val="24"/>
        </w:rPr>
        <w:t>当該関連会社の重要性に照らして、</w:t>
      </w:r>
      <w:r>
        <w:rPr>
          <w:rFonts w:ascii="ＭＳ 明朝" w:hAnsi="ＭＳ 明朝" w:hint="eastAsia"/>
          <w:sz w:val="24"/>
        </w:rPr>
        <w:t>当該関連会社についても同様の確認を行う。</w:t>
      </w:r>
    </w:p>
    <w:p w:rsidR="0068063E" w:rsidRDefault="0068063E" w:rsidP="0068063E">
      <w:pPr>
        <w:tabs>
          <w:tab w:val="left" w:pos="426"/>
        </w:tabs>
        <w:spacing w:line="328" w:lineRule="exact"/>
        <w:ind w:firstLineChars="200" w:firstLine="480"/>
        <w:rPr>
          <w:rFonts w:ascii="ＭＳ 明朝" w:hAnsi="ＭＳ 明朝"/>
          <w:sz w:val="24"/>
        </w:rPr>
      </w:pPr>
      <w:r>
        <w:rPr>
          <w:rFonts w:ascii="ＭＳ 明朝" w:hAnsi="ＭＳ 明朝" w:hint="eastAsia"/>
          <w:sz w:val="24"/>
        </w:rPr>
        <w:t>(11)事業報告等の監査</w:t>
      </w:r>
    </w:p>
    <w:p w:rsidR="0068063E" w:rsidRPr="006422E7" w:rsidRDefault="0068063E" w:rsidP="0068063E">
      <w:pPr>
        <w:tabs>
          <w:tab w:val="left" w:pos="-4111"/>
        </w:tabs>
        <w:spacing w:line="328" w:lineRule="exact"/>
        <w:ind w:leftChars="472" w:left="991"/>
        <w:rPr>
          <w:rFonts w:ascii="ＭＳ 明朝" w:hAnsi="ＭＳ 明朝"/>
          <w:color w:val="000000"/>
          <w:sz w:val="24"/>
        </w:rPr>
      </w:pPr>
      <w:r>
        <w:rPr>
          <w:rFonts w:ascii="ＭＳ 明朝" w:hAnsi="ＭＳ 明朝" w:hint="eastAsia"/>
          <w:sz w:val="24"/>
        </w:rPr>
        <w:t>特定</w:t>
      </w:r>
      <w:r w:rsidRPr="00C84E9A">
        <w:rPr>
          <w:rFonts w:ascii="ＭＳ 明朝" w:hAnsi="ＭＳ 明朝" w:hint="eastAsia"/>
          <w:sz w:val="24"/>
        </w:rPr>
        <w:t>監査役</w:t>
      </w:r>
      <w:r>
        <w:rPr>
          <w:rFonts w:ascii="ＭＳ 明朝" w:hAnsi="ＭＳ 明朝" w:hint="eastAsia"/>
          <w:sz w:val="24"/>
        </w:rPr>
        <w:t>である常勤監査役</w:t>
      </w:r>
      <w:r w:rsidRPr="00C84E9A">
        <w:rPr>
          <w:rFonts w:ascii="ＭＳ 明朝" w:hAnsi="ＭＳ 明朝" w:hint="eastAsia"/>
          <w:sz w:val="24"/>
        </w:rPr>
        <w:t>は、各事業年度における</w:t>
      </w:r>
      <w:r>
        <w:rPr>
          <w:rFonts w:ascii="ＭＳ 明朝" w:hAnsi="ＭＳ 明朝" w:hint="eastAsia"/>
          <w:sz w:val="24"/>
        </w:rPr>
        <w:t>事業報告</w:t>
      </w:r>
      <w:r w:rsidRPr="00C84E9A">
        <w:rPr>
          <w:rFonts w:ascii="ＭＳ 明朝" w:hAnsi="ＭＳ 明朝" w:hint="eastAsia"/>
          <w:sz w:val="24"/>
        </w:rPr>
        <w:t>を特定取締役から受領</w:t>
      </w:r>
      <w:r>
        <w:rPr>
          <w:rFonts w:ascii="ＭＳ 明朝" w:hAnsi="ＭＳ 明朝" w:hint="eastAsia"/>
          <w:sz w:val="24"/>
        </w:rPr>
        <w:t>し、</w:t>
      </w:r>
      <w:r w:rsidRPr="00C84E9A">
        <w:rPr>
          <w:rFonts w:ascii="ＭＳ 明朝" w:hAnsi="ＭＳ 明朝" w:hint="eastAsia"/>
          <w:sz w:val="24"/>
        </w:rPr>
        <w:t>重要事項について説明を求め確認を行う</w:t>
      </w:r>
      <w:r>
        <w:rPr>
          <w:rFonts w:ascii="ＭＳ 明朝" w:hAnsi="ＭＳ 明朝" w:hint="eastAsia"/>
          <w:sz w:val="24"/>
        </w:rPr>
        <w:t>。常勤監査役は、</w:t>
      </w:r>
      <w:r w:rsidRPr="00C84E9A">
        <w:rPr>
          <w:rFonts w:ascii="ＭＳ 明朝" w:hAnsi="ＭＳ 明朝" w:hint="eastAsia"/>
          <w:sz w:val="24"/>
        </w:rPr>
        <w:t>事業報告が法令もしくは定款に</w:t>
      </w:r>
      <w:r>
        <w:rPr>
          <w:rFonts w:ascii="ＭＳ 明朝" w:hAnsi="ＭＳ 明朝" w:hint="eastAsia"/>
          <w:sz w:val="24"/>
        </w:rPr>
        <w:t>従い、当会社の状況を正しく示しているかについて、</w:t>
      </w:r>
      <w:r>
        <w:rPr>
          <w:rFonts w:ascii="ＭＳ 明朝" w:hAnsi="ＭＳ 明朝" w:hint="eastAsia"/>
          <w:color w:val="000000"/>
          <w:sz w:val="24"/>
        </w:rPr>
        <w:t>記載内容の正確性／妥当性を確認する</w:t>
      </w:r>
      <w:r w:rsidRPr="00C84E9A">
        <w:rPr>
          <w:rFonts w:ascii="ＭＳ 明朝" w:hAnsi="ＭＳ 明朝" w:hint="eastAsia"/>
          <w:sz w:val="24"/>
        </w:rPr>
        <w:t>。</w:t>
      </w:r>
      <w:r>
        <w:rPr>
          <w:rFonts w:ascii="ＭＳ 明朝" w:hAnsi="ＭＳ 明朝" w:hint="eastAsia"/>
          <w:color w:val="000000"/>
          <w:sz w:val="24"/>
        </w:rPr>
        <w:t>有価証券報告書についても関連箇所について同様の観点から確認を行う</w:t>
      </w:r>
      <w:r w:rsidRPr="006422E7">
        <w:rPr>
          <w:rFonts w:ascii="ＭＳ 明朝" w:hAnsi="ＭＳ 明朝" w:hint="eastAsia"/>
          <w:color w:val="000000"/>
          <w:sz w:val="24"/>
        </w:rPr>
        <w:t>。</w:t>
      </w:r>
      <w:r>
        <w:rPr>
          <w:rFonts w:ascii="ＭＳ 明朝" w:hAnsi="ＭＳ 明朝" w:hint="eastAsia"/>
          <w:color w:val="000000"/>
          <w:sz w:val="24"/>
        </w:rPr>
        <w:t>確認結果については、主管部署に対して意見を述べ適切な修正が行われるよう働きかける。</w:t>
      </w:r>
      <w:r w:rsidRPr="009A4230">
        <w:rPr>
          <w:rFonts w:ascii="ＭＳ 明朝" w:hAnsi="ＭＳ 明朝" w:hint="eastAsia"/>
          <w:color w:val="000000"/>
          <w:sz w:val="24"/>
        </w:rPr>
        <w:t>なお、監査役は、個別注記表に注記を要する親会社等との取引について、事業報告に記載されている当該取引が当会社の利益を害さないかにかかる取締役会の判断およびその理由を確認し、これらが適切であるか否かについての意見を監査役監査報告に記載する。</w:t>
      </w:r>
    </w:p>
    <w:p w:rsidR="0068063E" w:rsidRDefault="0068063E" w:rsidP="0068063E">
      <w:pPr>
        <w:tabs>
          <w:tab w:val="left" w:pos="426"/>
        </w:tabs>
        <w:spacing w:line="328" w:lineRule="exact"/>
        <w:ind w:firstLineChars="200" w:firstLine="480"/>
        <w:rPr>
          <w:rFonts w:ascii="ＭＳ 明朝" w:hAnsi="ＭＳ 明朝"/>
          <w:sz w:val="24"/>
        </w:rPr>
      </w:pPr>
      <w:r>
        <w:rPr>
          <w:rFonts w:ascii="ＭＳ 明朝" w:hAnsi="ＭＳ 明朝" w:hint="eastAsia"/>
          <w:sz w:val="24"/>
        </w:rPr>
        <w:t>(12)新規出資案件の監査</w:t>
      </w:r>
    </w:p>
    <w:p w:rsidR="0068063E" w:rsidRPr="006422E7" w:rsidRDefault="0068063E" w:rsidP="0068063E">
      <w:pPr>
        <w:tabs>
          <w:tab w:val="left" w:pos="-4111"/>
        </w:tabs>
        <w:spacing w:line="328" w:lineRule="exact"/>
        <w:ind w:leftChars="472" w:left="991"/>
        <w:rPr>
          <w:rFonts w:ascii="ＭＳ 明朝" w:hAnsi="ＭＳ 明朝"/>
          <w:color w:val="000000"/>
          <w:sz w:val="24"/>
        </w:rPr>
      </w:pPr>
      <w:r>
        <w:rPr>
          <w:rFonts w:ascii="ＭＳ 明朝" w:hAnsi="ＭＳ 明朝" w:hint="eastAsia"/>
          <w:sz w:val="24"/>
        </w:rPr>
        <w:t>常勤監査役は、○○会で検討／審議された新規出資案件について、その後の進展状況を確認し、必要に応じて○○会等での報告を求める</w:t>
      </w:r>
      <w:r>
        <w:rPr>
          <w:rFonts w:ascii="ＭＳ 明朝" w:hAnsi="ＭＳ 明朝" w:hint="eastAsia"/>
          <w:color w:val="000000"/>
          <w:sz w:val="24"/>
        </w:rPr>
        <w:t>。</w:t>
      </w:r>
    </w:p>
    <w:p w:rsidR="0068063E" w:rsidRPr="00166D5B" w:rsidRDefault="0068063E" w:rsidP="0068063E">
      <w:pPr>
        <w:tabs>
          <w:tab w:val="left" w:pos="-4111"/>
        </w:tabs>
        <w:spacing w:line="328" w:lineRule="exact"/>
        <w:rPr>
          <w:rFonts w:ascii="ＭＳ 明朝" w:hAnsi="ＭＳ 明朝"/>
          <w:sz w:val="24"/>
        </w:rPr>
      </w:pPr>
    </w:p>
    <w:p w:rsidR="0068063E" w:rsidRDefault="0068063E" w:rsidP="0068063E">
      <w:pPr>
        <w:tabs>
          <w:tab w:val="left" w:pos="-4111"/>
        </w:tabs>
        <w:spacing w:line="328" w:lineRule="exact"/>
        <w:ind w:leftChars="115" w:left="990" w:hangingChars="312" w:hanging="749"/>
        <w:rPr>
          <w:rFonts w:ascii="ＭＳ 明朝" w:hAnsi="ＭＳ 明朝"/>
          <w:sz w:val="24"/>
        </w:rPr>
      </w:pPr>
      <w:r>
        <w:rPr>
          <w:rFonts w:ascii="ＭＳ 明朝" w:hAnsi="ＭＳ 明朝" w:hint="eastAsia"/>
          <w:sz w:val="24"/>
        </w:rPr>
        <w:t>２．会計監査</w:t>
      </w:r>
    </w:p>
    <w:p w:rsidR="0068063E" w:rsidRPr="00DC4C08" w:rsidRDefault="0068063E" w:rsidP="006B1B6C">
      <w:pPr>
        <w:tabs>
          <w:tab w:val="left" w:pos="-4111"/>
        </w:tabs>
        <w:spacing w:afterLines="50" w:line="328" w:lineRule="exact"/>
        <w:ind w:leftChars="270" w:left="567"/>
        <w:rPr>
          <w:rFonts w:ascii="ＭＳ 明朝" w:hAnsi="ＭＳ 明朝"/>
          <w:sz w:val="22"/>
        </w:rPr>
      </w:pPr>
      <w:r w:rsidRPr="00DC4C08">
        <w:rPr>
          <w:rFonts w:ascii="ＭＳ 明朝" w:hAnsi="ＭＳ 明朝" w:hint="eastAsia"/>
          <w:sz w:val="22"/>
        </w:rPr>
        <w:t>（計算書類及びその付属明細書ならびに連結計算書類に関する監査の方法およびその内容）</w:t>
      </w:r>
    </w:p>
    <w:p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(1)会計監査</w:t>
      </w:r>
    </w:p>
    <w:p w:rsidR="0068063E" w:rsidRDefault="0068063E" w:rsidP="0068063E">
      <w:pPr>
        <w:tabs>
          <w:tab w:val="left" w:pos="-4111"/>
        </w:tabs>
        <w:spacing w:line="328" w:lineRule="exact"/>
        <w:ind w:leftChars="472" w:left="991"/>
        <w:rPr>
          <w:rFonts w:ascii="ＭＳ 明朝" w:hAnsi="ＭＳ 明朝"/>
          <w:sz w:val="24"/>
        </w:rPr>
      </w:pPr>
      <w:r w:rsidRPr="00C84E9A">
        <w:rPr>
          <w:rFonts w:ascii="ＭＳ 明朝" w:hAnsi="ＭＳ 明朝" w:hint="eastAsia"/>
          <w:sz w:val="24"/>
        </w:rPr>
        <w:t>監査役は、会計監査の適正性</w:t>
      </w:r>
      <w:r>
        <w:rPr>
          <w:rFonts w:ascii="ＭＳ 明朝" w:hAnsi="ＭＳ 明朝" w:hint="eastAsia"/>
          <w:sz w:val="24"/>
        </w:rPr>
        <w:t>および</w:t>
      </w:r>
      <w:r w:rsidRPr="00C84E9A">
        <w:rPr>
          <w:rFonts w:ascii="ＭＳ 明朝" w:hAnsi="ＭＳ 明朝" w:hint="eastAsia"/>
          <w:sz w:val="24"/>
        </w:rPr>
        <w:t>信頼性を確保するため、会計監査人が公正不偏の態度</w:t>
      </w:r>
      <w:r>
        <w:rPr>
          <w:rFonts w:ascii="ＭＳ 明朝" w:hAnsi="ＭＳ 明朝" w:hint="eastAsia"/>
          <w:sz w:val="24"/>
        </w:rPr>
        <w:t>および</w:t>
      </w:r>
      <w:r w:rsidRPr="00C84E9A">
        <w:rPr>
          <w:rFonts w:ascii="ＭＳ 明朝" w:hAnsi="ＭＳ 明朝" w:hint="eastAsia"/>
          <w:sz w:val="24"/>
        </w:rPr>
        <w:t>独</w:t>
      </w:r>
      <w:r>
        <w:rPr>
          <w:rFonts w:ascii="ＭＳ 明朝" w:hAnsi="ＭＳ 明朝" w:hint="eastAsia"/>
          <w:sz w:val="24"/>
        </w:rPr>
        <w:t>立の立場を保持し、職業的専門家として適切な監査を実施しているかについて必要に応じ説明を求め、</w:t>
      </w:r>
      <w:r w:rsidRPr="00C84E9A">
        <w:rPr>
          <w:rFonts w:ascii="ＭＳ 明朝" w:hAnsi="ＭＳ 明朝" w:hint="eastAsia"/>
          <w:sz w:val="24"/>
        </w:rPr>
        <w:t>監視し検証する。</w:t>
      </w:r>
    </w:p>
    <w:p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(2)</w:t>
      </w:r>
      <w:r w:rsidRPr="00C84E9A">
        <w:rPr>
          <w:rFonts w:ascii="ＭＳ 明朝" w:hAnsi="ＭＳ 明朝" w:hint="eastAsia"/>
          <w:sz w:val="24"/>
        </w:rPr>
        <w:t>会計監</w:t>
      </w:r>
      <w:r>
        <w:rPr>
          <w:rFonts w:ascii="ＭＳ 明朝" w:hAnsi="ＭＳ 明朝" w:hint="eastAsia"/>
          <w:sz w:val="24"/>
        </w:rPr>
        <w:t>査人の職務の遂行が適正に行われることを確保するための体制の確認</w:t>
      </w:r>
    </w:p>
    <w:p w:rsidR="0068063E" w:rsidRPr="00C84E9A" w:rsidRDefault="0068063E" w:rsidP="0068063E">
      <w:pPr>
        <w:spacing w:line="328" w:lineRule="exact"/>
        <w:ind w:leftChars="399" w:left="838"/>
        <w:rPr>
          <w:rFonts w:ascii="ＭＳ 明朝" w:hAnsi="ＭＳ 明朝"/>
          <w:sz w:val="24"/>
        </w:rPr>
      </w:pPr>
      <w:r w:rsidRPr="00C84E9A">
        <w:rPr>
          <w:rFonts w:ascii="ＭＳ 明朝" w:hAnsi="ＭＳ 明朝" w:hint="eastAsia"/>
          <w:sz w:val="24"/>
        </w:rPr>
        <w:t>会計監査人の職務の遂行が適正に行われることを確保するため、監査役は、次に掲げる事項について会計監査人から通知を受け、会計監査人が会計監査を適正に行うために必要な品質管理の基準を遵守しているかどうか、会計監査人に対して適宜説明を求め</w:t>
      </w:r>
      <w:r>
        <w:rPr>
          <w:rFonts w:ascii="ＭＳ 明朝" w:hAnsi="ＭＳ 明朝" w:hint="eastAsia"/>
          <w:sz w:val="24"/>
        </w:rPr>
        <w:t>、監視し検証する</w:t>
      </w:r>
      <w:r w:rsidRPr="00C84E9A">
        <w:rPr>
          <w:rFonts w:ascii="ＭＳ 明朝" w:hAnsi="ＭＳ 明朝" w:hint="eastAsia"/>
          <w:sz w:val="24"/>
        </w:rPr>
        <w:t>。</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w:t>
      </w:r>
      <w:r w:rsidRPr="00C84E9A">
        <w:rPr>
          <w:rFonts w:ascii="ＭＳ 明朝" w:hAnsi="ＭＳ 明朝" w:hint="eastAsia"/>
          <w:sz w:val="24"/>
        </w:rPr>
        <w:t>独立性に関する事項その他監査に関する法令</w:t>
      </w:r>
      <w:r>
        <w:rPr>
          <w:rFonts w:ascii="ＭＳ 明朝" w:hAnsi="ＭＳ 明朝" w:hint="eastAsia"/>
          <w:sz w:val="24"/>
        </w:rPr>
        <w:t>および</w:t>
      </w:r>
      <w:r w:rsidRPr="00C84E9A">
        <w:rPr>
          <w:rFonts w:ascii="ＭＳ 明朝" w:hAnsi="ＭＳ 明朝" w:hint="eastAsia"/>
          <w:sz w:val="24"/>
        </w:rPr>
        <w:t>規程の遵守に関する事項</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w:t>
      </w:r>
      <w:r w:rsidRPr="00C84E9A">
        <w:rPr>
          <w:rFonts w:ascii="ＭＳ 明朝" w:hAnsi="ＭＳ 明朝" w:hint="eastAsia"/>
          <w:sz w:val="24"/>
        </w:rPr>
        <w:t>監査、監査に準ずる業務</w:t>
      </w:r>
      <w:r>
        <w:rPr>
          <w:rFonts w:ascii="ＭＳ 明朝" w:hAnsi="ＭＳ 明朝" w:hint="eastAsia"/>
          <w:sz w:val="24"/>
        </w:rPr>
        <w:t>および</w:t>
      </w:r>
      <w:r w:rsidRPr="00C84E9A">
        <w:rPr>
          <w:rFonts w:ascii="ＭＳ 明朝" w:hAnsi="ＭＳ 明朝" w:hint="eastAsia"/>
          <w:sz w:val="24"/>
        </w:rPr>
        <w:t>これらに関する業務の契約の受任</w:t>
      </w:r>
      <w:r>
        <w:rPr>
          <w:rFonts w:ascii="ＭＳ 明朝" w:hAnsi="ＭＳ 明朝" w:hint="eastAsia"/>
          <w:sz w:val="24"/>
        </w:rPr>
        <w:t>および</w:t>
      </w:r>
      <w:r w:rsidRPr="00C84E9A">
        <w:rPr>
          <w:rFonts w:ascii="ＭＳ 明朝" w:hAnsi="ＭＳ 明朝" w:hint="eastAsia"/>
          <w:sz w:val="24"/>
        </w:rPr>
        <w:t>継続の方針に関する事項</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w:t>
      </w:r>
      <w:r w:rsidRPr="00C84E9A">
        <w:rPr>
          <w:rFonts w:ascii="ＭＳ 明朝" w:hAnsi="ＭＳ 明朝" w:hint="eastAsia"/>
          <w:sz w:val="24"/>
        </w:rPr>
        <w:t>会計監査人の職務の遂行が適正に行われることを確保するための体制に関するその他の事項</w:t>
      </w:r>
    </w:p>
    <w:p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(3)会計方針等の監査</w:t>
      </w:r>
    </w:p>
    <w:p w:rsidR="0068063E" w:rsidRPr="00C84E9A" w:rsidRDefault="0068063E" w:rsidP="0068063E">
      <w:pPr>
        <w:spacing w:line="328" w:lineRule="exact"/>
        <w:ind w:leftChars="405" w:left="1073" w:hangingChars="93" w:hanging="223"/>
        <w:rPr>
          <w:rFonts w:ascii="ＭＳ 明朝" w:hAnsi="ＭＳ 明朝"/>
          <w:sz w:val="24"/>
        </w:rPr>
      </w:pPr>
      <w:r>
        <w:rPr>
          <w:rFonts w:ascii="ＭＳ 明朝" w:hAnsi="ＭＳ 明朝" w:hint="eastAsia"/>
          <w:sz w:val="24"/>
        </w:rPr>
        <w:t>①常勤</w:t>
      </w:r>
      <w:r w:rsidRPr="00C84E9A">
        <w:rPr>
          <w:rFonts w:ascii="ＭＳ 明朝" w:hAnsi="ＭＳ 明朝" w:hint="eastAsia"/>
          <w:sz w:val="24"/>
        </w:rPr>
        <w:t>監査役は、会計方針等が、会社財産の状況、計算関係書類に及ぼす影響、適用すべき会計基準</w:t>
      </w:r>
      <w:r>
        <w:rPr>
          <w:rFonts w:ascii="ＭＳ 明朝" w:hAnsi="ＭＳ 明朝" w:hint="eastAsia"/>
          <w:sz w:val="24"/>
        </w:rPr>
        <w:t>および</w:t>
      </w:r>
      <w:r w:rsidRPr="00C84E9A">
        <w:rPr>
          <w:rFonts w:ascii="ＭＳ 明朝" w:hAnsi="ＭＳ 明朝" w:hint="eastAsia"/>
          <w:sz w:val="24"/>
        </w:rPr>
        <w:t>公正な会計慣行等に照らして適正であるかについて、会計監査人の意見を徴して検証</w:t>
      </w:r>
      <w:r>
        <w:rPr>
          <w:rFonts w:ascii="ＭＳ 明朝" w:hAnsi="ＭＳ 明朝" w:hint="eastAsia"/>
          <w:sz w:val="24"/>
        </w:rPr>
        <w:t>する。また、必要があると認めたときは、取締役に対し助言また</w:t>
      </w:r>
      <w:r w:rsidRPr="00C84E9A">
        <w:rPr>
          <w:rFonts w:ascii="ＭＳ 明朝" w:hAnsi="ＭＳ 明朝" w:hint="eastAsia"/>
          <w:sz w:val="24"/>
        </w:rPr>
        <w:t>は勧告を</w:t>
      </w:r>
      <w:r>
        <w:rPr>
          <w:rFonts w:ascii="ＭＳ 明朝" w:hAnsi="ＭＳ 明朝" w:hint="eastAsia"/>
          <w:sz w:val="24"/>
        </w:rPr>
        <w:t>行う</w:t>
      </w:r>
      <w:r w:rsidRPr="00C84E9A">
        <w:rPr>
          <w:rFonts w:ascii="ＭＳ 明朝" w:hAnsi="ＭＳ 明朝" w:hint="eastAsia"/>
          <w:sz w:val="24"/>
        </w:rPr>
        <w:t>。</w:t>
      </w:r>
    </w:p>
    <w:p w:rsidR="0068063E" w:rsidRPr="00C84E9A" w:rsidRDefault="0068063E" w:rsidP="0068063E">
      <w:pPr>
        <w:spacing w:line="328" w:lineRule="exact"/>
        <w:ind w:leftChars="405" w:left="1073" w:hangingChars="93" w:hanging="223"/>
        <w:rPr>
          <w:rFonts w:ascii="ＭＳ 明朝" w:hAnsi="ＭＳ 明朝"/>
          <w:sz w:val="24"/>
        </w:rPr>
      </w:pPr>
      <w:r>
        <w:rPr>
          <w:rFonts w:ascii="ＭＳ 明朝" w:hAnsi="ＭＳ 明朝" w:hint="eastAsia"/>
          <w:sz w:val="24"/>
        </w:rPr>
        <w:t>②当会社が会計方針等の重要な変更を行う場合には、</w:t>
      </w:r>
      <w:r w:rsidRPr="00C84E9A">
        <w:rPr>
          <w:rFonts w:ascii="ＭＳ 明朝" w:hAnsi="ＭＳ 明朝" w:hint="eastAsia"/>
          <w:sz w:val="24"/>
        </w:rPr>
        <w:t>監査役会は、あらかじめ変更の理由</w:t>
      </w:r>
      <w:r>
        <w:rPr>
          <w:rFonts w:ascii="ＭＳ 明朝" w:hAnsi="ＭＳ 明朝" w:hint="eastAsia"/>
          <w:sz w:val="24"/>
        </w:rPr>
        <w:t>および</w:t>
      </w:r>
      <w:r w:rsidRPr="00C84E9A">
        <w:rPr>
          <w:rFonts w:ascii="ＭＳ 明朝" w:hAnsi="ＭＳ 明朝" w:hint="eastAsia"/>
          <w:sz w:val="24"/>
        </w:rPr>
        <w:t>その影響について報告するよう</w:t>
      </w:r>
      <w:r>
        <w:rPr>
          <w:rFonts w:ascii="ＭＳ 明朝" w:hAnsi="ＭＳ 明朝" w:hint="eastAsia"/>
          <w:sz w:val="24"/>
        </w:rPr>
        <w:t>担当</w:t>
      </w:r>
      <w:r w:rsidRPr="00C84E9A">
        <w:rPr>
          <w:rFonts w:ascii="ＭＳ 明朝" w:hAnsi="ＭＳ 明朝" w:hint="eastAsia"/>
          <w:sz w:val="24"/>
        </w:rPr>
        <w:t>取締役</w:t>
      </w:r>
      <w:r>
        <w:rPr>
          <w:rFonts w:ascii="ＭＳ 明朝" w:hAnsi="ＭＳ 明朝" w:hint="eastAsia"/>
          <w:sz w:val="24"/>
        </w:rPr>
        <w:t>等に求め、その変更の当否について</w:t>
      </w:r>
      <w:r w:rsidRPr="00C84E9A">
        <w:rPr>
          <w:rFonts w:ascii="ＭＳ 明朝" w:hAnsi="ＭＳ 明朝" w:hint="eastAsia"/>
          <w:sz w:val="24"/>
        </w:rPr>
        <w:t>会計監査人の意見を徴し、その相当性について判断</w:t>
      </w:r>
      <w:r>
        <w:rPr>
          <w:rFonts w:ascii="ＭＳ 明朝" w:hAnsi="ＭＳ 明朝" w:hint="eastAsia"/>
          <w:sz w:val="24"/>
        </w:rPr>
        <w:t>する</w:t>
      </w:r>
      <w:r w:rsidRPr="00C84E9A">
        <w:rPr>
          <w:rFonts w:ascii="ＭＳ 明朝" w:hAnsi="ＭＳ 明朝" w:hint="eastAsia"/>
          <w:sz w:val="24"/>
        </w:rPr>
        <w:t>。</w:t>
      </w:r>
    </w:p>
    <w:p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(4)会計監査人の解任または不再任に関する手続</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①監査役会は、会計監査人の解任または不再任の決定の方針を決議する。また決議後も必要に応じて見直しを行う。</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lastRenderedPageBreak/>
        <w:t>②常勤監査役は、会計監査人の再任</w:t>
      </w:r>
      <w:r w:rsidRPr="00C84E9A">
        <w:rPr>
          <w:rFonts w:ascii="ＭＳ 明朝" w:hAnsi="ＭＳ 明朝" w:hint="eastAsia"/>
          <w:sz w:val="24"/>
        </w:rPr>
        <w:t>について、</w:t>
      </w:r>
      <w:r>
        <w:rPr>
          <w:rFonts w:ascii="ＭＳ 明朝" w:hAnsi="ＭＳ 明朝" w:hint="eastAsia"/>
          <w:sz w:val="24"/>
        </w:rPr>
        <w:t>担当</w:t>
      </w:r>
      <w:r w:rsidRPr="00C84E9A">
        <w:rPr>
          <w:rFonts w:ascii="ＭＳ 明朝" w:hAnsi="ＭＳ 明朝" w:hint="eastAsia"/>
          <w:sz w:val="24"/>
        </w:rPr>
        <w:t>取締役、社内関係部署</w:t>
      </w:r>
      <w:r>
        <w:rPr>
          <w:rFonts w:ascii="ＭＳ 明朝" w:hAnsi="ＭＳ 明朝" w:hint="eastAsia"/>
          <w:sz w:val="24"/>
        </w:rPr>
        <w:t>および</w:t>
      </w:r>
      <w:r w:rsidRPr="00C84E9A">
        <w:rPr>
          <w:rFonts w:ascii="ＭＳ 明朝" w:hAnsi="ＭＳ 明朝" w:hint="eastAsia"/>
          <w:sz w:val="24"/>
        </w:rPr>
        <w:t>会計監査人</w:t>
      </w:r>
      <w:r>
        <w:rPr>
          <w:rFonts w:ascii="ＭＳ 明朝" w:hAnsi="ＭＳ 明朝" w:hint="eastAsia"/>
          <w:sz w:val="24"/>
        </w:rPr>
        <w:t>等</w:t>
      </w:r>
      <w:r w:rsidRPr="00C84E9A">
        <w:rPr>
          <w:rFonts w:ascii="ＭＳ 明朝" w:hAnsi="ＭＳ 明朝" w:hint="eastAsia"/>
          <w:sz w:val="24"/>
        </w:rPr>
        <w:t>から必要な資料</w:t>
      </w:r>
      <w:r>
        <w:rPr>
          <w:rFonts w:ascii="ＭＳ 明朝" w:hAnsi="ＭＳ 明朝" w:hint="eastAsia"/>
          <w:sz w:val="24"/>
        </w:rPr>
        <w:t>等</w:t>
      </w:r>
      <w:r w:rsidRPr="00C84E9A">
        <w:rPr>
          <w:rFonts w:ascii="ＭＳ 明朝" w:hAnsi="ＭＳ 明朝" w:hint="eastAsia"/>
          <w:sz w:val="24"/>
        </w:rPr>
        <w:t>を入手</w:t>
      </w:r>
      <w:r>
        <w:rPr>
          <w:rFonts w:ascii="ＭＳ 明朝" w:hAnsi="ＭＳ 明朝" w:hint="eastAsia"/>
          <w:sz w:val="24"/>
        </w:rPr>
        <w:t>し、必要があれば報告を受け</w:t>
      </w:r>
      <w:r w:rsidRPr="00C84E9A">
        <w:rPr>
          <w:rFonts w:ascii="ＭＳ 明朝" w:hAnsi="ＭＳ 明朝" w:hint="eastAsia"/>
          <w:sz w:val="24"/>
        </w:rPr>
        <w:t>検討する。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③監査役会は、</w:t>
      </w:r>
      <w:r w:rsidRPr="00C84E9A">
        <w:rPr>
          <w:rFonts w:ascii="ＭＳ 明朝" w:hAnsi="ＭＳ 明朝" w:hint="eastAsia"/>
          <w:sz w:val="24"/>
        </w:rPr>
        <w:t>前</w:t>
      </w:r>
      <w:r>
        <w:rPr>
          <w:rFonts w:ascii="ＭＳ 明朝" w:hAnsi="ＭＳ 明朝" w:hint="eastAsia"/>
          <w:sz w:val="24"/>
        </w:rPr>
        <w:t>号</w:t>
      </w:r>
      <w:r w:rsidRPr="00C84E9A">
        <w:rPr>
          <w:rFonts w:ascii="ＭＳ 明朝" w:hAnsi="ＭＳ 明朝" w:hint="eastAsia"/>
          <w:sz w:val="24"/>
        </w:rPr>
        <w:t>の検討を踏まえ、会計監査人の職務遂行状況</w:t>
      </w:r>
      <w:r>
        <w:rPr>
          <w:rFonts w:ascii="ＭＳ 明朝" w:hAnsi="ＭＳ 明朝" w:hint="eastAsia"/>
          <w:sz w:val="24"/>
        </w:rPr>
        <w:t>、監査体制および独立性および専門性などが適切であるかについて確認した上で再任の適否を毎期決議し、その結果を担当取締役に提出する</w:t>
      </w:r>
      <w:r w:rsidRPr="00C84E9A">
        <w:rPr>
          <w:rFonts w:ascii="ＭＳ 明朝" w:hAnsi="ＭＳ 明朝" w:hint="eastAsia"/>
          <w:sz w:val="24"/>
        </w:rPr>
        <w:t>。</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④監査役会は、第２号および第３号の検討結果を踏まえ、株主総会に提出する会計監査人の解任または不再任に関する議案の内容を決議する。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監査役会は、会計監査人を解任もしくは不再任とする場合、第２号に準じて新たな会計監査人の候補を検討し、株主総会に提出する会計監査人の選任に関する議案の内容を決議する。また、当該候補者を選定した理由が株主総会招集通知に適切に記載されているかについて確認する。</w:t>
      </w:r>
    </w:p>
    <w:p w:rsidR="0068063E" w:rsidRPr="00C84E9A" w:rsidRDefault="0068063E" w:rsidP="0068063E">
      <w:pPr>
        <w:spacing w:line="328" w:lineRule="exact"/>
        <w:ind w:firstLineChars="200" w:firstLine="480"/>
        <w:rPr>
          <w:rFonts w:ascii="ＭＳ 明朝" w:hAnsi="ＭＳ 明朝"/>
          <w:sz w:val="24"/>
        </w:rPr>
      </w:pPr>
      <w:r>
        <w:rPr>
          <w:rFonts w:ascii="ＭＳ 明朝" w:hAnsi="ＭＳ 明朝" w:hint="eastAsia"/>
          <w:sz w:val="24"/>
        </w:rPr>
        <w:t>(5)会計監査人の報酬の同意手続</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①常勤</w:t>
      </w:r>
      <w:r w:rsidRPr="00C84E9A">
        <w:rPr>
          <w:rFonts w:ascii="ＭＳ 明朝" w:hAnsi="ＭＳ 明朝" w:hint="eastAsia"/>
          <w:sz w:val="24"/>
        </w:rPr>
        <w:t>監査役は、</w:t>
      </w:r>
      <w:r>
        <w:rPr>
          <w:rFonts w:ascii="ＭＳ 明朝" w:hAnsi="ＭＳ 明朝" w:hint="eastAsia"/>
          <w:sz w:val="24"/>
        </w:rPr>
        <w:t>当</w:t>
      </w:r>
      <w:r w:rsidRPr="00C84E9A">
        <w:rPr>
          <w:rFonts w:ascii="ＭＳ 明朝" w:hAnsi="ＭＳ 明朝" w:hint="eastAsia"/>
          <w:sz w:val="24"/>
        </w:rPr>
        <w:t>会社が会計監査人と監査契約を締結する場合には、</w:t>
      </w:r>
      <w:r>
        <w:rPr>
          <w:rFonts w:ascii="ＭＳ 明朝" w:hAnsi="ＭＳ 明朝" w:hint="eastAsia"/>
          <w:sz w:val="24"/>
        </w:rPr>
        <w:t>担当</w:t>
      </w:r>
      <w:r w:rsidRPr="00C84E9A">
        <w:rPr>
          <w:rFonts w:ascii="ＭＳ 明朝" w:hAnsi="ＭＳ 明朝" w:hint="eastAsia"/>
          <w:sz w:val="24"/>
        </w:rPr>
        <w:t>取締役、社内関係部署</w:t>
      </w:r>
      <w:r>
        <w:rPr>
          <w:rFonts w:ascii="ＭＳ 明朝" w:hAnsi="ＭＳ 明朝" w:hint="eastAsia"/>
          <w:sz w:val="24"/>
        </w:rPr>
        <w:t>および</w:t>
      </w:r>
      <w:r w:rsidRPr="00C84E9A">
        <w:rPr>
          <w:rFonts w:ascii="ＭＳ 明朝" w:hAnsi="ＭＳ 明朝" w:hint="eastAsia"/>
          <w:sz w:val="24"/>
        </w:rPr>
        <w:t>会計監査人</w:t>
      </w:r>
      <w:r>
        <w:rPr>
          <w:rFonts w:ascii="ＭＳ 明朝" w:hAnsi="ＭＳ 明朝" w:hint="eastAsia"/>
          <w:sz w:val="24"/>
        </w:rPr>
        <w:t>等</w:t>
      </w:r>
      <w:r w:rsidRPr="00C84E9A">
        <w:rPr>
          <w:rFonts w:ascii="ＭＳ 明朝" w:hAnsi="ＭＳ 明朝" w:hint="eastAsia"/>
          <w:sz w:val="24"/>
        </w:rPr>
        <w:t>から必要な資料を入手し</w:t>
      </w:r>
      <w:r>
        <w:rPr>
          <w:rFonts w:ascii="ＭＳ 明朝" w:hAnsi="ＭＳ 明朝" w:hint="eastAsia"/>
          <w:sz w:val="24"/>
        </w:rPr>
        <w:t>、必要があれば報告を受ける。</w:t>
      </w:r>
      <w:r w:rsidRPr="00C84E9A">
        <w:rPr>
          <w:rFonts w:ascii="ＭＳ 明朝" w:hAnsi="ＭＳ 明朝" w:hint="eastAsia"/>
          <w:sz w:val="24"/>
        </w:rPr>
        <w:t>また</w:t>
      </w:r>
      <w:r>
        <w:rPr>
          <w:rFonts w:ascii="ＭＳ 明朝" w:hAnsi="ＭＳ 明朝" w:hint="eastAsia"/>
          <w:sz w:val="24"/>
        </w:rPr>
        <w:t>、</w:t>
      </w:r>
      <w:r w:rsidRPr="00C84E9A">
        <w:rPr>
          <w:rFonts w:ascii="ＭＳ 明朝" w:hAnsi="ＭＳ 明朝" w:hint="eastAsia"/>
          <w:sz w:val="24"/>
        </w:rPr>
        <w:t>非監査業務の委託状況</w:t>
      </w:r>
      <w:r>
        <w:rPr>
          <w:rFonts w:ascii="ＭＳ 明朝" w:hAnsi="ＭＳ 明朝" w:hint="eastAsia"/>
          <w:sz w:val="24"/>
        </w:rPr>
        <w:t>およびその報酬の妥当性を確認の上</w:t>
      </w:r>
      <w:r w:rsidRPr="00C84E9A">
        <w:rPr>
          <w:rFonts w:ascii="ＭＳ 明朝" w:hAnsi="ＭＳ 明朝" w:hint="eastAsia"/>
          <w:sz w:val="24"/>
        </w:rPr>
        <w:t>、会計監査人の報酬等の額、監査担当者</w:t>
      </w:r>
      <w:r>
        <w:rPr>
          <w:rFonts w:ascii="ＭＳ 明朝" w:hAnsi="ＭＳ 明朝" w:hint="eastAsia"/>
          <w:sz w:val="24"/>
        </w:rPr>
        <w:t>、およびその他監査契約の内容が適切であるかについて、</w:t>
      </w:r>
      <w:r w:rsidRPr="00C84E9A">
        <w:rPr>
          <w:rFonts w:ascii="ＭＳ 明朝" w:hAnsi="ＭＳ 明朝" w:hint="eastAsia"/>
          <w:sz w:val="24"/>
        </w:rPr>
        <w:t>検証する。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②監査役会は、</w:t>
      </w:r>
      <w:r w:rsidRPr="00C84E9A">
        <w:rPr>
          <w:rFonts w:ascii="ＭＳ 明朝" w:hAnsi="ＭＳ 明朝" w:hint="eastAsia"/>
          <w:sz w:val="24"/>
        </w:rPr>
        <w:t>会計監査人の監査計画の内容、会計監査の職務遂行状況</w:t>
      </w:r>
      <w:r>
        <w:rPr>
          <w:rFonts w:ascii="ＭＳ 明朝" w:hAnsi="ＭＳ 明朝" w:hint="eastAsia"/>
          <w:sz w:val="24"/>
        </w:rPr>
        <w:t>および報酬見積りの算出根拠などが適切であるかについて確認した上で同意の可否を判断する</w:t>
      </w:r>
      <w:r w:rsidRPr="00C84E9A">
        <w:rPr>
          <w:rFonts w:ascii="ＭＳ 明朝" w:hAnsi="ＭＳ 明朝" w:hint="eastAsia"/>
          <w:sz w:val="24"/>
        </w:rPr>
        <w:t>。</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③常勤監査役は、会計監査人の報酬等の額に同意した理由が、事業報告に適切に記載されているかについて確認する。</w:t>
      </w:r>
    </w:p>
    <w:p w:rsidR="0068063E" w:rsidRDefault="0068063E" w:rsidP="0068063E">
      <w:pPr>
        <w:spacing w:line="328" w:lineRule="exact"/>
        <w:ind w:leftChars="203" w:left="851" w:hangingChars="177" w:hanging="425"/>
        <w:rPr>
          <w:rFonts w:ascii="ＭＳ 明朝" w:hAnsi="ＭＳ 明朝"/>
          <w:sz w:val="24"/>
        </w:rPr>
      </w:pPr>
      <w:r>
        <w:rPr>
          <w:rFonts w:ascii="ＭＳ 明朝" w:hAnsi="ＭＳ 明朝" w:hint="eastAsia"/>
          <w:sz w:val="24"/>
        </w:rPr>
        <w:t>(6)会計監査人との連携</w:t>
      </w:r>
      <w:r>
        <w:rPr>
          <w:rFonts w:ascii="ＭＳ 明朝" w:hAnsi="ＭＳ 明朝"/>
          <w:sz w:val="24"/>
        </w:rPr>
        <w:br/>
      </w:r>
      <w:r>
        <w:rPr>
          <w:rFonts w:ascii="ＭＳ 明朝" w:hAnsi="ＭＳ 明朝" w:hint="eastAsia"/>
          <w:sz w:val="24"/>
        </w:rPr>
        <w:t>監査役は、次のような活動を通じ、会計監査人による監査の内容および結果について監視し検証する。また、必要に応じて監査役としての要望を伝え、会計監査人の監査手続きを強化する。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①第1、第2、第3四半期終了後に初めて行われる監査役会において、会計監査人より四半期レビューの結果報告を受け、1年を通じて会計監査人との意見交換を密に行う。</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②○○に行われる監査役会において、会計監査人より期末監査計画および次年度監査計画について説明を受け、監査方法について確認する。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③常勤監査役は、会計監査人により当該年度の最終営業日もしくは翌営業日に行われる期末現金残高および有価証券等の実査に立ち会い、当該部署の管理状況および会計監査人の監査結果について確認する。</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④常勤監査役は、会計監査人が海外子会社の会計監査人に指示書を送付し、必要な情報を入手／判断していること、およびその結果を確認する。</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⑤監査役は、○○に行われる監査役会にて、会計監査人より監査実施報告書を基に監査結果報告を受ける。同報告の中で、銀行および証券会社の口座残高、主要顧客の売掛金、主要取引先の買掛金等に関する監査結果の確認も併せて行う。</w:t>
      </w:r>
    </w:p>
    <w:p w:rsidR="0068063E" w:rsidRDefault="0068063E" w:rsidP="0068063E">
      <w:pPr>
        <w:spacing w:line="328" w:lineRule="exact"/>
        <w:ind w:firstLineChars="177" w:firstLine="425"/>
        <w:rPr>
          <w:rFonts w:ascii="ＭＳ 明朝" w:hAnsi="ＭＳ 明朝"/>
          <w:sz w:val="24"/>
        </w:rPr>
      </w:pPr>
      <w:r>
        <w:rPr>
          <w:rFonts w:ascii="ＭＳ 明朝" w:hAnsi="ＭＳ 明朝" w:hint="eastAsia"/>
          <w:sz w:val="24"/>
        </w:rPr>
        <w:t xml:space="preserve"> (7)経理部からの聴取</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常勤監査役は、○○毎に決算・財務に関する報告を受け、当会社の収益に重大な影響を及ぼす事項、決算・財務プロセスあるいは体制に関する課題、ならびに内部統制上の課題等についてその発生状況と対応状況について確認を行う</w:t>
      </w:r>
      <w:r w:rsidRPr="00C84E9A">
        <w:rPr>
          <w:rFonts w:ascii="ＭＳ 明朝" w:hAnsi="ＭＳ 明朝" w:hint="eastAsia"/>
          <w:sz w:val="24"/>
        </w:rPr>
        <w:t>。</w:t>
      </w:r>
    </w:p>
    <w:p w:rsidR="0068063E"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②監査役会は、○○に行われる監査役会にて、経理部長より前年度決算に関する</w:t>
      </w:r>
      <w:r>
        <w:rPr>
          <w:rFonts w:ascii="ＭＳ 明朝" w:hAnsi="ＭＳ 明朝" w:hint="eastAsia"/>
          <w:sz w:val="24"/>
        </w:rPr>
        <w:lastRenderedPageBreak/>
        <w:t>報告を受け、適切な会計処理が行われていることを確認すると共に、会計監査人の監査の方法および結果の相当性の判断に活用する。</w:t>
      </w:r>
    </w:p>
    <w:p w:rsidR="0068063E" w:rsidRPr="000F1059"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③常勤監査役は、経理部担当者より税務申告の内容について説明を受け、適切な対応が行われていることを確認する。</w:t>
      </w:r>
    </w:p>
    <w:p w:rsidR="0068063E" w:rsidRPr="00C84E9A" w:rsidRDefault="0068063E" w:rsidP="0068063E">
      <w:pPr>
        <w:spacing w:line="328" w:lineRule="exact"/>
        <w:ind w:firstLineChars="177" w:firstLine="425"/>
        <w:rPr>
          <w:rFonts w:ascii="ＭＳ 明朝" w:hAnsi="ＭＳ 明朝"/>
          <w:sz w:val="24"/>
        </w:rPr>
      </w:pPr>
      <w:r>
        <w:rPr>
          <w:rFonts w:ascii="ＭＳ 明朝" w:hAnsi="ＭＳ 明朝" w:hint="eastAsia"/>
          <w:sz w:val="24"/>
        </w:rPr>
        <w:t>(8)計算関係書類の監査</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①特定</w:t>
      </w:r>
      <w:r w:rsidRPr="00C84E9A">
        <w:rPr>
          <w:rFonts w:ascii="ＭＳ 明朝" w:hAnsi="ＭＳ 明朝" w:hint="eastAsia"/>
          <w:sz w:val="24"/>
        </w:rPr>
        <w:t>監査役</w:t>
      </w:r>
      <w:r>
        <w:rPr>
          <w:rFonts w:ascii="ＭＳ 明朝" w:hAnsi="ＭＳ 明朝" w:hint="eastAsia"/>
          <w:sz w:val="24"/>
        </w:rPr>
        <w:t>である常勤監査役</w:t>
      </w:r>
      <w:r w:rsidRPr="00C84E9A">
        <w:rPr>
          <w:rFonts w:ascii="ＭＳ 明朝" w:hAnsi="ＭＳ 明朝" w:hint="eastAsia"/>
          <w:sz w:val="24"/>
        </w:rPr>
        <w:t>は、各事業年度における計算関係書類</w:t>
      </w:r>
      <w:r>
        <w:rPr>
          <w:rFonts w:ascii="ＭＳ 明朝" w:hAnsi="ＭＳ 明朝" w:hint="eastAsia"/>
          <w:sz w:val="24"/>
        </w:rPr>
        <w:t>（貸借対照表、損益計算書、株主資本等変動計算書および個別注記表）およびその付属明細書ならびに連結計算書類（連結貸借対照表、連結損益計算書、連結株主資本等変動計算書および連結注記表）</w:t>
      </w:r>
      <w:r w:rsidRPr="00C84E9A">
        <w:rPr>
          <w:rFonts w:ascii="ＭＳ 明朝" w:hAnsi="ＭＳ 明朝" w:hint="eastAsia"/>
          <w:sz w:val="24"/>
        </w:rPr>
        <w:t>を特定取締役から受領</w:t>
      </w:r>
      <w:r>
        <w:rPr>
          <w:rFonts w:ascii="ＭＳ 明朝" w:hAnsi="ＭＳ 明朝" w:hint="eastAsia"/>
          <w:sz w:val="24"/>
        </w:rPr>
        <w:t>し、</w:t>
      </w:r>
      <w:r w:rsidRPr="00C84E9A">
        <w:rPr>
          <w:rFonts w:ascii="ＭＳ 明朝" w:hAnsi="ＭＳ 明朝" w:hint="eastAsia"/>
          <w:sz w:val="24"/>
        </w:rPr>
        <w:t>重要事項について説明を求め確認を行う。</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②監査役は、</w:t>
      </w:r>
      <w:r w:rsidRPr="00C84E9A">
        <w:rPr>
          <w:rFonts w:ascii="ＭＳ 明朝" w:hAnsi="ＭＳ 明朝" w:hint="eastAsia"/>
          <w:sz w:val="24"/>
        </w:rPr>
        <w:t>計算関係書</w:t>
      </w:r>
      <w:r>
        <w:rPr>
          <w:rFonts w:ascii="ＭＳ 明朝" w:hAnsi="ＭＳ 明朝" w:hint="eastAsia"/>
          <w:sz w:val="24"/>
        </w:rPr>
        <w:t>類および付属明細書ならびに連結計算書類につき、会計監査人から会計監査報告および監査に関する資料を受領し、会計監査上の重要事項について説明を求め、会計監査報告の確認</w:t>
      </w:r>
      <w:r w:rsidRPr="00C84E9A">
        <w:rPr>
          <w:rFonts w:ascii="ＭＳ 明朝" w:hAnsi="ＭＳ 明朝" w:hint="eastAsia"/>
          <w:sz w:val="24"/>
        </w:rPr>
        <w:t>を行う</w:t>
      </w:r>
    </w:p>
    <w:p w:rsidR="0068063E" w:rsidRPr="00C84E9A" w:rsidRDefault="0068063E" w:rsidP="0068063E">
      <w:pPr>
        <w:spacing w:line="320" w:lineRule="exact"/>
        <w:ind w:leftChars="471" w:left="1229" w:hangingChars="100" w:hanging="240"/>
        <w:rPr>
          <w:rFonts w:ascii="ＭＳ 明朝" w:hAnsi="ＭＳ 明朝"/>
          <w:sz w:val="24"/>
        </w:rPr>
      </w:pPr>
      <w:r>
        <w:rPr>
          <w:rFonts w:ascii="ＭＳ 明朝" w:hAnsi="ＭＳ 明朝" w:hint="eastAsia"/>
          <w:sz w:val="24"/>
        </w:rPr>
        <w:t>③</w:t>
      </w:r>
      <w:r w:rsidRPr="00C84E9A">
        <w:rPr>
          <w:rFonts w:ascii="ＭＳ 明朝" w:hAnsi="ＭＳ 明朝" w:hint="eastAsia"/>
          <w:sz w:val="24"/>
        </w:rPr>
        <w:t>監査役会は、各監査役の監査役監査報告に基づき、会計監査人の監査の方法</w:t>
      </w:r>
      <w:r>
        <w:rPr>
          <w:rFonts w:ascii="ＭＳ 明朝" w:hAnsi="ＭＳ 明朝" w:hint="eastAsia"/>
          <w:sz w:val="24"/>
        </w:rPr>
        <w:t>および</w:t>
      </w:r>
      <w:r w:rsidRPr="00C84E9A">
        <w:rPr>
          <w:rFonts w:ascii="ＭＳ 明朝" w:hAnsi="ＭＳ 明朝" w:hint="eastAsia"/>
          <w:sz w:val="24"/>
        </w:rPr>
        <w:t>結果の相当性について審議を行い、監査役会とし</w:t>
      </w:r>
      <w:r>
        <w:rPr>
          <w:rFonts w:ascii="ＭＳ 明朝" w:hAnsi="ＭＳ 明朝" w:hint="eastAsia"/>
          <w:sz w:val="24"/>
        </w:rPr>
        <w:t>ての監査意見を形成する。審議の結果、会計監査人の監査の方法また</w:t>
      </w:r>
      <w:r w:rsidRPr="00C84E9A">
        <w:rPr>
          <w:rFonts w:ascii="ＭＳ 明朝" w:hAnsi="ＭＳ 明朝" w:hint="eastAsia"/>
          <w:sz w:val="24"/>
        </w:rPr>
        <w:t>は結果を相当でないと認めた</w:t>
      </w:r>
      <w:r>
        <w:rPr>
          <w:rFonts w:ascii="ＭＳ 明朝" w:hAnsi="ＭＳ 明朝" w:hint="eastAsia"/>
          <w:sz w:val="24"/>
        </w:rPr>
        <w:t>場合</w:t>
      </w:r>
      <w:r w:rsidRPr="00C84E9A">
        <w:rPr>
          <w:rFonts w:ascii="ＭＳ 明朝" w:hAnsi="ＭＳ 明朝" w:hint="eastAsia"/>
          <w:sz w:val="24"/>
        </w:rPr>
        <w:t>、監査役会は、相当でないと認めた旨</w:t>
      </w:r>
      <w:r>
        <w:rPr>
          <w:rFonts w:ascii="ＭＳ 明朝" w:hAnsi="ＭＳ 明朝" w:hint="eastAsia"/>
          <w:sz w:val="24"/>
        </w:rPr>
        <w:t>および</w:t>
      </w:r>
      <w:r w:rsidRPr="00C84E9A">
        <w:rPr>
          <w:rFonts w:ascii="ＭＳ 明朝" w:hAnsi="ＭＳ 明朝" w:hint="eastAsia"/>
          <w:sz w:val="24"/>
        </w:rPr>
        <w:t>理由を監査役会監査報告</w:t>
      </w:r>
      <w:r>
        <w:rPr>
          <w:rFonts w:ascii="ＭＳ 明朝" w:hAnsi="ＭＳ 明朝" w:hint="eastAsia"/>
          <w:sz w:val="24"/>
        </w:rPr>
        <w:t>書</w:t>
      </w:r>
      <w:r w:rsidRPr="00C84E9A">
        <w:rPr>
          <w:rFonts w:ascii="ＭＳ 明朝" w:hAnsi="ＭＳ 明朝" w:hint="eastAsia"/>
          <w:sz w:val="24"/>
        </w:rPr>
        <w:t>に記載する。</w:t>
      </w:r>
    </w:p>
    <w:p w:rsidR="0068063E" w:rsidRPr="00C84E9A" w:rsidRDefault="0068063E" w:rsidP="0068063E">
      <w:pPr>
        <w:spacing w:line="328" w:lineRule="exact"/>
        <w:ind w:firstLineChars="177" w:firstLine="425"/>
        <w:rPr>
          <w:rFonts w:ascii="ＭＳ 明朝" w:hAnsi="ＭＳ 明朝"/>
          <w:sz w:val="24"/>
        </w:rPr>
      </w:pPr>
      <w:r>
        <w:rPr>
          <w:rFonts w:ascii="ＭＳ 明朝" w:hAnsi="ＭＳ 明朝" w:hint="eastAsia"/>
          <w:sz w:val="24"/>
        </w:rPr>
        <w:t>(9)有価証券報告書の監査</w:t>
      </w:r>
    </w:p>
    <w:p w:rsidR="0068063E" w:rsidRPr="00C84E9A" w:rsidRDefault="0068063E" w:rsidP="0068063E">
      <w:pPr>
        <w:spacing w:line="320" w:lineRule="exact"/>
        <w:ind w:leftChars="470" w:left="989" w:hangingChars="1" w:hanging="2"/>
        <w:rPr>
          <w:rFonts w:ascii="ＭＳ 明朝" w:hAnsi="ＭＳ 明朝"/>
          <w:sz w:val="24"/>
        </w:rPr>
      </w:pPr>
      <w:r>
        <w:rPr>
          <w:rFonts w:ascii="ＭＳ 明朝" w:hAnsi="ＭＳ 明朝" w:hint="eastAsia"/>
          <w:sz w:val="24"/>
        </w:rPr>
        <w:t>常勤監査役</w:t>
      </w:r>
      <w:r w:rsidRPr="00C84E9A">
        <w:rPr>
          <w:rFonts w:ascii="ＭＳ 明朝" w:hAnsi="ＭＳ 明朝" w:hint="eastAsia"/>
          <w:sz w:val="24"/>
        </w:rPr>
        <w:t>は、</w:t>
      </w:r>
      <w:r>
        <w:rPr>
          <w:rFonts w:ascii="ＭＳ 明朝" w:hAnsi="ＭＳ 明朝" w:hint="eastAsia"/>
          <w:color w:val="000000"/>
          <w:sz w:val="24"/>
        </w:rPr>
        <w:t>有価証券報告書についても関連箇所について同様の観点から確認を行う</w:t>
      </w:r>
      <w:r w:rsidRPr="006422E7">
        <w:rPr>
          <w:rFonts w:ascii="ＭＳ 明朝" w:hAnsi="ＭＳ 明朝" w:hint="eastAsia"/>
          <w:color w:val="000000"/>
          <w:sz w:val="24"/>
        </w:rPr>
        <w:t>。</w:t>
      </w:r>
      <w:r>
        <w:rPr>
          <w:rFonts w:ascii="ＭＳ 明朝" w:hAnsi="ＭＳ 明朝" w:hint="eastAsia"/>
          <w:color w:val="000000"/>
          <w:sz w:val="24"/>
        </w:rPr>
        <w:t>確認結果については、主管部署に対して意見を述べ適切な修正が行われるよう働きかける。</w:t>
      </w:r>
    </w:p>
    <w:p w:rsidR="0068063E" w:rsidRDefault="0068063E" w:rsidP="0068063E">
      <w:pPr>
        <w:widowControl/>
        <w:jc w:val="left"/>
        <w:rPr>
          <w:rFonts w:ascii="ＭＳ 明朝" w:hAnsi="ＭＳ 明朝"/>
          <w:sz w:val="24"/>
        </w:rPr>
      </w:pPr>
    </w:p>
    <w:p w:rsidR="0068063E" w:rsidRDefault="0068063E" w:rsidP="0068063E">
      <w:pPr>
        <w:ind w:left="283" w:hangingChars="118" w:hanging="283"/>
        <w:rPr>
          <w:rFonts w:ascii="ＭＳ 明朝" w:hAnsi="ＭＳ 明朝"/>
          <w:sz w:val="24"/>
        </w:rPr>
      </w:pPr>
      <w:r>
        <w:rPr>
          <w:rFonts w:ascii="ＭＳ 明朝" w:hAnsi="ＭＳ 明朝" w:hint="eastAsia"/>
          <w:sz w:val="24"/>
        </w:rPr>
        <w:t>Ⅳ．改定履歴</w:t>
      </w:r>
    </w:p>
    <w:p w:rsidR="0068063E" w:rsidRDefault="0068063E" w:rsidP="0068063E">
      <w:pPr>
        <w:ind w:leftChars="171" w:left="359"/>
        <w:rPr>
          <w:rFonts w:ascii="ＭＳ 明朝" w:hAnsi="ＭＳ 明朝"/>
          <w:sz w:val="24"/>
        </w:rPr>
      </w:pPr>
      <w:r>
        <w:rPr>
          <w:rFonts w:ascii="ＭＳ 明朝" w:hAnsi="ＭＳ 明朝" w:hint="eastAsia"/>
          <w:sz w:val="24"/>
        </w:rPr>
        <w:t>○○年○○月○○日　策定</w:t>
      </w:r>
    </w:p>
    <w:p w:rsidR="0068063E" w:rsidRDefault="0068063E" w:rsidP="0068063E">
      <w:pPr>
        <w:ind w:leftChars="171" w:left="359"/>
        <w:rPr>
          <w:rFonts w:ascii="ＭＳ 明朝" w:hAnsi="ＭＳ 明朝"/>
          <w:sz w:val="24"/>
        </w:rPr>
      </w:pPr>
      <w:r>
        <w:rPr>
          <w:rFonts w:ascii="ＭＳ 明朝" w:hAnsi="ＭＳ 明朝" w:hint="eastAsia"/>
          <w:sz w:val="24"/>
        </w:rPr>
        <w:t>○○年○○月○○日　改定</w:t>
      </w:r>
    </w:p>
    <w:p w:rsidR="0068063E" w:rsidRDefault="0068063E" w:rsidP="0068063E">
      <w:pPr>
        <w:ind w:leftChars="171" w:left="359"/>
        <w:rPr>
          <w:rFonts w:ascii="ＭＳ 明朝" w:hAnsi="ＭＳ 明朝"/>
          <w:sz w:val="24"/>
        </w:rPr>
      </w:pPr>
      <w:r>
        <w:rPr>
          <w:rFonts w:ascii="ＭＳ 明朝" w:hAnsi="ＭＳ 明朝" w:hint="eastAsia"/>
          <w:sz w:val="24"/>
        </w:rPr>
        <w:t>○○年○○月○○日　改定</w:t>
      </w:r>
    </w:p>
    <w:p w:rsidR="0068063E" w:rsidRDefault="0068063E" w:rsidP="0068063E">
      <w:pPr>
        <w:spacing w:line="320" w:lineRule="exact"/>
        <w:rPr>
          <w:rFonts w:ascii="ＭＳ 明朝" w:hAnsi="ＭＳ 明朝"/>
          <w:sz w:val="24"/>
        </w:rPr>
      </w:pPr>
    </w:p>
    <w:p w:rsidR="0068063E" w:rsidRDefault="0068063E" w:rsidP="0068063E">
      <w:pPr>
        <w:spacing w:line="320" w:lineRule="exact"/>
        <w:rPr>
          <w:rFonts w:ascii="ＭＳ 明朝" w:hAnsi="ＭＳ 明朝"/>
          <w:sz w:val="24"/>
        </w:rPr>
      </w:pPr>
    </w:p>
    <w:p w:rsidR="0068063E" w:rsidRPr="00805ECD" w:rsidRDefault="0068063E" w:rsidP="0068063E">
      <w:pPr>
        <w:pStyle w:val="ac"/>
        <w:rPr>
          <w:sz w:val="24"/>
        </w:rPr>
      </w:pPr>
      <w:r w:rsidRPr="00805ECD">
        <w:rPr>
          <w:rFonts w:hint="eastAsia"/>
          <w:sz w:val="24"/>
        </w:rPr>
        <w:t>以上</w:t>
      </w:r>
    </w:p>
    <w:p w:rsidR="0068063E" w:rsidRDefault="0068063E">
      <w:pPr>
        <w:widowControl/>
        <w:jc w:val="left"/>
        <w:rPr>
          <w:rFonts w:ascii="ＭＳ 明朝" w:hAnsi="ＭＳ 明朝"/>
          <w:sz w:val="24"/>
        </w:rPr>
      </w:pPr>
      <w:r>
        <w:rPr>
          <w:rFonts w:ascii="ＭＳ 明朝" w:hAnsi="ＭＳ 明朝"/>
          <w:sz w:val="24"/>
        </w:rPr>
        <w:br w:type="page"/>
      </w:r>
    </w:p>
    <w:p w:rsidR="0068063E" w:rsidRDefault="00877422" w:rsidP="0068063E">
      <w:pPr>
        <w:pStyle w:val="ac"/>
        <w:spacing w:line="320" w:lineRule="exact"/>
        <w:rPr>
          <w:rFonts w:ascii="ＭＳ 明朝" w:hAnsi="ＭＳ 明朝"/>
          <w:sz w:val="24"/>
        </w:rPr>
      </w:pPr>
      <w:r>
        <w:rPr>
          <w:rFonts w:ascii="ＭＳ 明朝" w:hAnsi="ＭＳ 明朝"/>
          <w:noProof/>
          <w:sz w:val="24"/>
        </w:rPr>
        <w:lastRenderedPageBreak/>
        <w:pict>
          <v:rect id="_x0000_s1029" alt="タイトル: 管理区分" style="position:absolute;left:0;text-align:left;margin-left:-26.9pt;margin-top:-10.2pt;width:122.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" filled="f" stroked="f">
            <v:textbox>
              <w:txbxContent>
                <w:p w:rsidR="0068063E" w:rsidRPr="00C12ECB" w:rsidRDefault="0068063E" w:rsidP="0068063E">
                  <w:pPr>
                    <w:jc w:val="center"/>
                    <w:rPr>
                      <w:rFonts w:asciiTheme="minorEastAsia" w:eastAsiaTheme="minorEastAsia" w:hAnsiTheme="minorEastAsia"/>
                      <w:sz w:val="24"/>
                    </w:rPr>
                  </w:pPr>
                  <w:r>
                    <w:rPr>
                      <w:rFonts w:asciiTheme="minorEastAsia" w:eastAsiaTheme="minorEastAsia" w:hAnsiTheme="minorEastAsia" w:hint="eastAsia"/>
                      <w:sz w:val="24"/>
                    </w:rPr>
                    <w:t>＜別紙2</w:t>
                  </w:r>
                  <w:r w:rsidRPr="00C12ECB">
                    <w:rPr>
                      <w:rFonts w:asciiTheme="minorEastAsia" w:eastAsiaTheme="minorEastAsia" w:hAnsiTheme="minorEastAsia" w:hint="eastAsia"/>
                      <w:sz w:val="24"/>
                    </w:rPr>
                    <w:t>＞</w:t>
                  </w:r>
                </w:p>
              </w:txbxContent>
            </v:textbox>
          </v:rect>
        </w:pict>
      </w:r>
    </w:p>
    <w:p w:rsidR="0068063E" w:rsidRDefault="0068063E" w:rsidP="0068063E">
      <w:pPr>
        <w:pStyle w:val="ac"/>
        <w:spacing w:line="320" w:lineRule="exact"/>
        <w:rPr>
          <w:rFonts w:ascii="ＭＳ 明朝" w:hAnsi="ＭＳ 明朝"/>
          <w:sz w:val="24"/>
        </w:rPr>
      </w:pPr>
      <w:r>
        <w:rPr>
          <w:rFonts w:ascii="ＭＳ 明朝" w:hAnsi="ＭＳ 明朝" w:hint="eastAsia"/>
          <w:sz w:val="24"/>
        </w:rPr>
        <w:t>株式会社○○○○</w:t>
      </w:r>
    </w:p>
    <w:p w:rsidR="0068063E" w:rsidRDefault="0068063E" w:rsidP="0068063E">
      <w:pPr>
        <w:pStyle w:val="ac"/>
        <w:spacing w:line="320" w:lineRule="exact"/>
        <w:rPr>
          <w:rFonts w:ascii="ＭＳ 明朝" w:hAnsi="ＭＳ 明朝"/>
          <w:sz w:val="24"/>
        </w:rPr>
      </w:pPr>
      <w:r>
        <w:rPr>
          <w:rFonts w:ascii="ＭＳ 明朝" w:hAnsi="ＭＳ 明朝" w:hint="eastAsia"/>
          <w:sz w:val="24"/>
        </w:rPr>
        <w:t>監査役会</w:t>
      </w:r>
    </w:p>
    <w:p w:rsidR="0068063E" w:rsidRPr="00C22F22" w:rsidRDefault="0068063E" w:rsidP="0068063E">
      <w:pPr>
        <w:pStyle w:val="ac"/>
        <w:spacing w:line="320" w:lineRule="exact"/>
        <w:rPr>
          <w:rFonts w:ascii="ＭＳ 明朝" w:hAnsi="ＭＳ 明朝"/>
          <w:sz w:val="24"/>
        </w:rPr>
      </w:pPr>
    </w:p>
    <w:p w:rsidR="0068063E" w:rsidRPr="00ED2A9B" w:rsidRDefault="0068063E" w:rsidP="0068063E">
      <w:pPr>
        <w:spacing w:line="320" w:lineRule="exact"/>
        <w:jc w:val="center"/>
        <w:rPr>
          <w:rFonts w:ascii="ＭＳ 明朝" w:hAnsi="ＭＳ 明朝"/>
          <w:b/>
          <w:sz w:val="28"/>
        </w:rPr>
      </w:pPr>
      <w:r>
        <w:rPr>
          <w:rFonts w:ascii="ＭＳ 明朝" w:hAnsi="ＭＳ 明朝" w:hint="eastAsia"/>
          <w:b/>
          <w:sz w:val="28"/>
        </w:rPr>
        <w:t>監査役監査　年間スケジュール</w:t>
      </w:r>
    </w:p>
    <w:p w:rsidR="0068063E" w:rsidRDefault="0068063E" w:rsidP="0068063E">
      <w:pPr>
        <w:spacing w:line="320" w:lineRule="exact"/>
        <w:jc w:val="center"/>
      </w:pPr>
    </w:p>
    <w:p w:rsidR="0068063E" w:rsidRPr="00573688" w:rsidRDefault="0068063E" w:rsidP="0068063E">
      <w:pPr>
        <w:ind w:leftChars="114" w:left="424" w:hangingChars="77" w:hanging="185"/>
        <w:rPr>
          <w:rFonts w:ascii="ＭＳ 明朝" w:hAnsi="ＭＳ 明朝"/>
          <w:sz w:val="24"/>
        </w:rPr>
      </w:pPr>
      <w:r>
        <w:rPr>
          <w:rFonts w:ascii="ＭＳ 明朝" w:hAnsi="ＭＳ 明朝" w:hint="eastAsia"/>
          <w:sz w:val="24"/>
        </w:rPr>
        <w:t>○○年度監査役監査の年間</w:t>
      </w:r>
      <w:r w:rsidRPr="00931578">
        <w:rPr>
          <w:rFonts w:ascii="ＭＳ 明朝" w:hAnsi="ＭＳ 明朝" w:hint="eastAsia"/>
          <w:sz w:val="24"/>
        </w:rPr>
        <w:t>スケジュール</w:t>
      </w:r>
      <w:r>
        <w:rPr>
          <w:rFonts w:ascii="ＭＳ 明朝" w:hAnsi="ＭＳ 明朝" w:hint="eastAsia"/>
          <w:sz w:val="24"/>
        </w:rPr>
        <w:t>（○○年○○月～○○年○○月）を以下に記す。</w:t>
      </w:r>
      <w:r>
        <w:rPr>
          <w:rFonts w:ascii="ＭＳ 明朝" w:hAnsi="ＭＳ 明朝"/>
          <w:sz w:val="24"/>
        </w:rPr>
        <w:br/>
      </w:r>
      <w:r>
        <w:rPr>
          <w:rFonts w:ascii="ＭＳ 明朝" w:hAnsi="ＭＳ 明朝" w:hint="eastAsia"/>
          <w:sz w:val="24"/>
        </w:rPr>
        <w:t>注1）原則毎週開催される○○会、および委員会・分科</w:t>
      </w:r>
      <w:bookmarkStart w:id="0" w:name="_GoBack"/>
      <w:bookmarkEnd w:id="0"/>
      <w:r>
        <w:rPr>
          <w:rFonts w:ascii="ＭＳ 明朝" w:hAnsi="ＭＳ 明朝" w:hint="eastAsia"/>
          <w:sz w:val="24"/>
        </w:rPr>
        <w:t>会等についての記載は省略する。</w:t>
      </w:r>
      <w:r>
        <w:rPr>
          <w:rFonts w:ascii="ＭＳ 明朝" w:hAnsi="ＭＳ 明朝"/>
          <w:sz w:val="24"/>
        </w:rPr>
        <w:br/>
      </w:r>
      <w:r>
        <w:rPr>
          <w:rFonts w:ascii="ＭＳ 明朝" w:hAnsi="ＭＳ 明朝" w:hint="eastAsia"/>
          <w:sz w:val="24"/>
        </w:rPr>
        <w:t>注2）監査室による内部監査および内部統制の独立的評価については、終了する都度</w:t>
      </w:r>
      <w:r>
        <w:rPr>
          <w:rFonts w:ascii="ＭＳ 明朝" w:hAnsi="ＭＳ 明朝"/>
          <w:sz w:val="24"/>
        </w:rPr>
        <w:br/>
      </w:r>
      <w:r>
        <w:rPr>
          <w:rFonts w:ascii="ＭＳ 明朝" w:hAnsi="ＭＳ 明朝" w:hint="eastAsia"/>
          <w:sz w:val="24"/>
        </w:rPr>
        <w:t xml:space="preserve">　　 報告を受ける。</w:t>
      </w:r>
    </w:p>
    <w:tbl>
      <w:tblPr>
        <w:tblStyle w:val="af0"/>
        <w:tblW w:w="9670" w:type="dxa"/>
        <w:tblInd w:w="361" w:type="dxa"/>
        <w:tblLook w:val="04A0"/>
      </w:tblPr>
      <w:tblGrid>
        <w:gridCol w:w="456"/>
        <w:gridCol w:w="709"/>
        <w:gridCol w:w="4582"/>
        <w:gridCol w:w="544"/>
        <w:gridCol w:w="544"/>
        <w:gridCol w:w="2835"/>
      </w:tblGrid>
      <w:tr w:rsidR="0068063E" w:rsidTr="00624016">
        <w:tc>
          <w:tcPr>
            <w:tcW w:w="456" w:type="dxa"/>
            <w:tcBorders>
              <w:top w:val="nil"/>
              <w:left w:val="nil"/>
            </w:tcBorders>
            <w:vAlign w:val="center"/>
          </w:tcPr>
          <w:p w:rsidR="0068063E" w:rsidRPr="00180D0A" w:rsidRDefault="0068063E" w:rsidP="00624016">
            <w:pPr>
              <w:jc w:val="center"/>
              <w:rPr>
                <w:rFonts w:asciiTheme="minorEastAsia" w:eastAsiaTheme="minorEastAsia" w:hAnsiTheme="minorEastAsia"/>
                <w:color w:val="000000"/>
              </w:rPr>
            </w:pPr>
          </w:p>
        </w:tc>
        <w:tc>
          <w:tcPr>
            <w:tcW w:w="709" w:type="dxa"/>
            <w:shd w:val="clear" w:color="auto" w:fill="BFBFBF" w:themeFill="background1" w:themeFillShade="BF"/>
            <w:vAlign w:val="center"/>
          </w:tcPr>
          <w:p w:rsidR="0068063E" w:rsidRDefault="0068063E" w:rsidP="00624016">
            <w:pPr>
              <w:jc w:val="center"/>
              <w:rPr>
                <w:color w:val="000000"/>
              </w:rPr>
            </w:pPr>
            <w:r>
              <w:rPr>
                <w:rFonts w:hint="eastAsia"/>
                <w:color w:val="000000"/>
              </w:rPr>
              <w:t>時期</w:t>
            </w:r>
          </w:p>
        </w:tc>
        <w:tc>
          <w:tcPr>
            <w:tcW w:w="4582" w:type="dxa"/>
            <w:shd w:val="clear" w:color="auto" w:fill="BFBFBF" w:themeFill="background1" w:themeFillShade="BF"/>
            <w:vAlign w:val="center"/>
          </w:tcPr>
          <w:p w:rsidR="0068063E" w:rsidRDefault="0068063E" w:rsidP="00624016">
            <w:pPr>
              <w:jc w:val="center"/>
              <w:rPr>
                <w:color w:val="000000"/>
              </w:rPr>
            </w:pPr>
            <w:r>
              <w:rPr>
                <w:rFonts w:hint="eastAsia"/>
                <w:color w:val="000000"/>
              </w:rPr>
              <w:t>内容</w:t>
            </w:r>
          </w:p>
        </w:tc>
        <w:tc>
          <w:tcPr>
            <w:tcW w:w="544" w:type="dxa"/>
            <w:shd w:val="clear" w:color="auto" w:fill="BFBFBF" w:themeFill="background1" w:themeFillShade="BF"/>
            <w:vAlign w:val="center"/>
          </w:tcPr>
          <w:p w:rsidR="0068063E" w:rsidRDefault="0068063E" w:rsidP="00624016">
            <w:pPr>
              <w:ind w:leftChars="-73" w:left="-153" w:rightChars="-51" w:right="-107"/>
              <w:jc w:val="center"/>
              <w:rPr>
                <w:color w:val="000000"/>
              </w:rPr>
            </w:pPr>
            <w:r>
              <w:rPr>
                <w:rFonts w:hint="eastAsia"/>
                <w:color w:val="000000"/>
              </w:rPr>
              <w:t>監査役会</w:t>
            </w:r>
          </w:p>
        </w:tc>
        <w:tc>
          <w:tcPr>
            <w:tcW w:w="544" w:type="dxa"/>
            <w:shd w:val="clear" w:color="auto" w:fill="BFBFBF" w:themeFill="background1" w:themeFillShade="BF"/>
            <w:vAlign w:val="center"/>
          </w:tcPr>
          <w:p w:rsidR="0068063E" w:rsidRDefault="0068063E" w:rsidP="00624016">
            <w:pPr>
              <w:ind w:leftChars="-51" w:left="-107" w:rightChars="-51" w:right="-107"/>
              <w:jc w:val="center"/>
              <w:rPr>
                <w:color w:val="000000"/>
                <w:sz w:val="18"/>
              </w:rPr>
            </w:pPr>
            <w:r w:rsidRPr="00C66FDD">
              <w:rPr>
                <w:rFonts w:hint="eastAsia"/>
                <w:color w:val="000000"/>
                <w:sz w:val="18"/>
              </w:rPr>
              <w:t>常勤</w:t>
            </w:r>
          </w:p>
          <w:p w:rsidR="0068063E" w:rsidRPr="00C66FDD" w:rsidRDefault="0068063E" w:rsidP="00624016">
            <w:pPr>
              <w:ind w:leftChars="-51" w:left="-107" w:rightChars="-51" w:right="-107"/>
              <w:jc w:val="center"/>
              <w:rPr>
                <w:color w:val="000000"/>
                <w:sz w:val="18"/>
              </w:rPr>
            </w:pPr>
            <w:r w:rsidRPr="00C66FDD">
              <w:rPr>
                <w:rFonts w:hint="eastAsia"/>
                <w:color w:val="000000"/>
                <w:sz w:val="18"/>
              </w:rPr>
              <w:t>監査役</w:t>
            </w:r>
          </w:p>
        </w:tc>
        <w:tc>
          <w:tcPr>
            <w:tcW w:w="2835" w:type="dxa"/>
            <w:shd w:val="clear" w:color="auto" w:fill="BFBFBF" w:themeFill="background1" w:themeFillShade="BF"/>
            <w:vAlign w:val="center"/>
          </w:tcPr>
          <w:p w:rsidR="0068063E" w:rsidRDefault="0068063E" w:rsidP="00624016">
            <w:pPr>
              <w:jc w:val="center"/>
              <w:rPr>
                <w:color w:val="000000"/>
              </w:rPr>
            </w:pPr>
            <w:r>
              <w:rPr>
                <w:rFonts w:hint="eastAsia"/>
                <w:color w:val="000000"/>
              </w:rPr>
              <w:t>備考</w:t>
            </w:r>
          </w:p>
        </w:tc>
      </w:tr>
      <w:tr w:rsidR="0068063E" w:rsidTr="0068063E">
        <w:trPr>
          <w:trHeight w:val="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国内・海外子会社監査役との面談、関係各部署長との面談</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株主総会の議決権行使結果および議事録、登記事項の確認</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○○会議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国内・海外子会社監査役との面談、関係各部署長との面談</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ind w:left="68" w:hangingChars="34" w:hanging="68"/>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決算説明会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ind w:left="174" w:hangingChars="87" w:hanging="174"/>
              <w:rPr>
                <w:rFonts w:ascii="ＭＳ Ｐ明朝" w:eastAsia="ＭＳ Ｐ明朝" w:hAnsi="ＭＳ Ｐ明朝"/>
                <w:color w:val="000000"/>
                <w:sz w:val="20"/>
                <w:szCs w:val="20"/>
              </w:rPr>
            </w:pPr>
          </w:p>
        </w:tc>
      </w:tr>
      <w:tr w:rsidR="0068063E" w:rsidTr="0068063E">
        <w:trPr>
          <w:trHeight w:val="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経営幹部会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1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sz w:val="20"/>
                <w:szCs w:val="20"/>
              </w:rPr>
              <w:br w:type="page"/>
            </w:r>
            <w:r w:rsidRPr="00F013DF">
              <w:rPr>
                <w:rFonts w:asciiTheme="minorEastAsia" w:eastAsiaTheme="minorEastAsia" w:hAnsiTheme="minorEastAsia" w:hint="eastAsia"/>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120"/>
        </w:trPr>
        <w:tc>
          <w:tcPr>
            <w:tcW w:w="456" w:type="dxa"/>
            <w:vMerge/>
            <w:vAlign w:val="center"/>
          </w:tcPr>
          <w:p w:rsidR="0068063E" w:rsidRPr="00F013DF" w:rsidRDefault="0068063E" w:rsidP="00624016">
            <w:pPr>
              <w:jc w:val="center"/>
              <w:rPr>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120"/>
        </w:trPr>
        <w:tc>
          <w:tcPr>
            <w:tcW w:w="456" w:type="dxa"/>
            <w:vMerge/>
            <w:vAlign w:val="center"/>
          </w:tcPr>
          <w:p w:rsidR="0068063E" w:rsidRPr="00F013DF" w:rsidRDefault="0068063E" w:rsidP="00624016">
            <w:pPr>
              <w:jc w:val="center"/>
              <w:rPr>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highlight w:val="yellow"/>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highlight w:val="yellow"/>
              </w:rPr>
            </w:pPr>
            <w:r w:rsidRPr="00F013DF">
              <w:rPr>
                <w:rFonts w:ascii="ＭＳ Ｐ明朝" w:eastAsia="ＭＳ Ｐ明朝" w:hAnsi="ＭＳ Ｐ明朝" w:hint="eastAsia"/>
                <w:color w:val="000000"/>
                <w:sz w:val="20"/>
                <w:szCs w:val="20"/>
              </w:rPr>
              <w:t>国内子会社社長との面談、国内・海外子会社監査役との面談、関係各部署長との面談</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highlight w:val="yellow"/>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highlight w:val="yellow"/>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支社往査（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68063E">
        <w:trPr>
          <w:trHeight w:val="24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支社往査（</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w:t>
            </w: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日予定）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w:t>
            </w:r>
          </w:p>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期末現金残高および有価証券の実査立会い</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bl>
    <w:p w:rsidR="00A80D99" w:rsidRDefault="00A80D99">
      <w:r>
        <w:br w:type="page"/>
      </w:r>
    </w:p>
    <w:tbl>
      <w:tblPr>
        <w:tblStyle w:val="af0"/>
        <w:tblW w:w="9670" w:type="dxa"/>
        <w:tblInd w:w="361" w:type="dxa"/>
        <w:tblLook w:val="04A0"/>
      </w:tblPr>
      <w:tblGrid>
        <w:gridCol w:w="456"/>
        <w:gridCol w:w="709"/>
        <w:gridCol w:w="4582"/>
        <w:gridCol w:w="544"/>
        <w:gridCol w:w="544"/>
        <w:gridCol w:w="2835"/>
      </w:tblGrid>
      <w:tr w:rsidR="0068063E" w:rsidTr="00A80D99">
        <w:trPr>
          <w:trHeight w:val="1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lastRenderedPageBreak/>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明朝" w:hAnsi="ＭＳ 明朝"/>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戦略会議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「取締役の職務執行状況確認書」による書面監査および各取締役との面談</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内部統制のチェックリストによる検証</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国内子会社社長との面談、国内・海外子会社監査役との面談、関係各部署長との面談</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海外子会社の書面監査</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事業報告および計算書類の受領と確認</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海外子会社の会計監査人との連携の確認</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銀行および証券会社の口座残高等の確認</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独立監査人の監査報告書の受領</w:t>
            </w:r>
            <w:r w:rsidRPr="00F013DF">
              <w:rPr>
                <w:rFonts w:ascii="ＭＳ Ｐ明朝" w:eastAsia="ＭＳ Ｐ明朝" w:hAnsi="ＭＳ Ｐ明朝"/>
                <w:color w:val="000000"/>
                <w:sz w:val="20"/>
                <w:szCs w:val="20"/>
              </w:rPr>
              <w:br/>
            </w:r>
            <w:r w:rsidRPr="00F013DF">
              <w:rPr>
                <w:rFonts w:ascii="ＭＳ Ｐ明朝" w:eastAsia="ＭＳ Ｐ明朝" w:hAnsi="ＭＳ Ｐ明朝" w:hint="eastAsia"/>
                <w:color w:val="000000"/>
                <w:sz w:val="20"/>
                <w:szCs w:val="20"/>
              </w:rPr>
              <w:t>※同時点における内部統制の監査結果を含む</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ind w:left="110" w:hangingChars="55" w:hanging="11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取締役会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決算説明会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明朝" w:hAnsi="ＭＳ 明朝" w:hint="eastAsia"/>
                <w:sz w:val="20"/>
                <w:szCs w:val="20"/>
              </w:rPr>
              <w:t>○○</w:t>
            </w:r>
            <w:r w:rsidRPr="00F013DF">
              <w:rPr>
                <w:rFonts w:ascii="ＭＳ Ｐ明朝" w:eastAsia="ＭＳ Ｐ明朝" w:hAnsi="ＭＳ Ｐ明朝" w:hint="eastAsia"/>
                <w:color w:val="000000"/>
                <w:sz w:val="20"/>
                <w:szCs w:val="20"/>
              </w:rPr>
              <w:t>経営幹部会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有価証券報告書の確認</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取締役会、代表取締役との懇談会、監査役会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restart"/>
            <w:vAlign w:val="center"/>
          </w:tcPr>
          <w:p w:rsidR="0068063E" w:rsidRPr="00F013DF" w:rsidRDefault="0068063E" w:rsidP="00624016">
            <w:pPr>
              <w:jc w:val="center"/>
              <w:rPr>
                <w:rFonts w:asciiTheme="minorEastAsia" w:eastAsiaTheme="minorEastAsia" w:hAnsiTheme="minorEastAsia"/>
                <w:color w:val="000000"/>
                <w:sz w:val="20"/>
                <w:szCs w:val="20"/>
              </w:rPr>
            </w:pPr>
            <w:r w:rsidRPr="00F013DF">
              <w:rPr>
                <w:rFonts w:asciiTheme="minorEastAsia" w:eastAsiaTheme="minorEastAsia" w:hAnsiTheme="minorEastAsia" w:hint="eastAsia"/>
                <w:color w:val="000000"/>
                <w:sz w:val="20"/>
                <w:szCs w:val="20"/>
              </w:rPr>
              <w:t>○月</w:t>
            </w: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内部統制報告書の提出に係る事前説明</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内部統制監査報告書の受領</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内部統制構築の基本的計画の事前説明</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株主総会、取締役会、監査役会</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r w:rsidR="0068063E" w:rsidTr="00A80D99">
        <w:trPr>
          <w:trHeight w:val="120"/>
        </w:trPr>
        <w:tc>
          <w:tcPr>
            <w:tcW w:w="456" w:type="dxa"/>
            <w:vMerge/>
            <w:vAlign w:val="center"/>
          </w:tcPr>
          <w:p w:rsidR="0068063E" w:rsidRPr="00F013DF" w:rsidRDefault="0068063E" w:rsidP="00624016">
            <w:pPr>
              <w:jc w:val="center"/>
              <w:rPr>
                <w:rFonts w:asciiTheme="minorEastAsia" w:eastAsiaTheme="minorEastAsia" w:hAnsiTheme="minorEastAsia"/>
                <w:color w:val="000000"/>
                <w:sz w:val="20"/>
                <w:szCs w:val="20"/>
              </w:rPr>
            </w:pPr>
          </w:p>
        </w:tc>
        <w:tc>
          <w:tcPr>
            <w:tcW w:w="709" w:type="dxa"/>
          </w:tcPr>
          <w:p w:rsidR="0068063E" w:rsidRPr="00F013DF" w:rsidRDefault="0068063E" w:rsidP="00624016">
            <w:pPr>
              <w:snapToGrid w:val="0"/>
              <w:rPr>
                <w:rFonts w:ascii="ＭＳ Ｐ明朝" w:eastAsia="ＭＳ Ｐ明朝" w:hAnsi="ＭＳ Ｐ明朝"/>
                <w:color w:val="000000"/>
                <w:sz w:val="20"/>
                <w:szCs w:val="20"/>
              </w:rPr>
            </w:pPr>
          </w:p>
        </w:tc>
        <w:tc>
          <w:tcPr>
            <w:tcW w:w="4582" w:type="dxa"/>
            <w:vAlign w:val="center"/>
          </w:tcPr>
          <w:p w:rsidR="0068063E" w:rsidRPr="00F013DF" w:rsidRDefault="0068063E" w:rsidP="0068063E">
            <w:pPr>
              <w:snapToGrid w:val="0"/>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代表取締役との月次定例ミーティング</w:t>
            </w: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p>
        </w:tc>
        <w:tc>
          <w:tcPr>
            <w:tcW w:w="544" w:type="dxa"/>
            <w:vAlign w:val="center"/>
          </w:tcPr>
          <w:p w:rsidR="0068063E" w:rsidRPr="00F013DF" w:rsidRDefault="0068063E" w:rsidP="00624016">
            <w:pPr>
              <w:snapToGrid w:val="0"/>
              <w:jc w:val="center"/>
              <w:rPr>
                <w:rFonts w:ascii="ＭＳ Ｐ明朝" w:eastAsia="ＭＳ Ｐ明朝" w:hAnsi="ＭＳ Ｐ明朝"/>
                <w:color w:val="000000"/>
                <w:sz w:val="20"/>
                <w:szCs w:val="20"/>
              </w:rPr>
            </w:pPr>
            <w:r w:rsidRPr="00F013DF">
              <w:rPr>
                <w:rFonts w:ascii="ＭＳ Ｐ明朝" w:eastAsia="ＭＳ Ｐ明朝" w:hAnsi="ＭＳ Ｐ明朝" w:hint="eastAsia"/>
                <w:color w:val="000000"/>
                <w:sz w:val="20"/>
                <w:szCs w:val="20"/>
              </w:rPr>
              <w:t>○</w:t>
            </w:r>
          </w:p>
        </w:tc>
        <w:tc>
          <w:tcPr>
            <w:tcW w:w="2835" w:type="dxa"/>
          </w:tcPr>
          <w:p w:rsidR="0068063E" w:rsidRPr="00F013DF" w:rsidRDefault="0068063E" w:rsidP="00624016">
            <w:pPr>
              <w:snapToGrid w:val="0"/>
              <w:rPr>
                <w:rFonts w:ascii="ＭＳ Ｐ明朝" w:eastAsia="ＭＳ Ｐ明朝" w:hAnsi="ＭＳ Ｐ明朝"/>
                <w:color w:val="000000"/>
                <w:sz w:val="20"/>
                <w:szCs w:val="20"/>
              </w:rPr>
            </w:pPr>
          </w:p>
        </w:tc>
      </w:tr>
    </w:tbl>
    <w:p w:rsidR="0068063E" w:rsidRDefault="0068063E" w:rsidP="0068063E">
      <w:pPr>
        <w:spacing w:line="320" w:lineRule="exact"/>
        <w:rPr>
          <w:rFonts w:ascii="ＭＳ 明朝" w:hAnsi="ＭＳ 明朝"/>
          <w:sz w:val="24"/>
        </w:rPr>
      </w:pPr>
    </w:p>
    <w:p w:rsidR="0068063E" w:rsidRDefault="0068063E" w:rsidP="0068063E">
      <w:pPr>
        <w:spacing w:line="320" w:lineRule="exact"/>
        <w:rPr>
          <w:rFonts w:ascii="ＭＳ 明朝" w:hAnsi="ＭＳ 明朝"/>
          <w:sz w:val="24"/>
        </w:rPr>
      </w:pPr>
    </w:p>
    <w:p w:rsidR="0068063E" w:rsidRDefault="0068063E" w:rsidP="0068063E">
      <w:pPr>
        <w:pStyle w:val="ac"/>
      </w:pPr>
      <w:r>
        <w:rPr>
          <w:rFonts w:hint="eastAsia"/>
        </w:rPr>
        <w:t>以上</w:t>
      </w:r>
    </w:p>
    <w:sectPr w:rsidR="0068063E" w:rsidSect="006B1B6C">
      <w:headerReference w:type="default" r:id="rId8"/>
      <w:footerReference w:type="even" r:id="rId9"/>
      <w:footerReference w:type="default" r:id="rId10"/>
      <w:headerReference w:type="first" r:id="rId11"/>
      <w:pgSz w:w="11906" w:h="16838" w:code="9"/>
      <w:pgMar w:top="1134" w:right="1106" w:bottom="851" w:left="1077"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4CD" w:rsidRDefault="009964CD">
      <w:r>
        <w:separator/>
      </w:r>
    </w:p>
  </w:endnote>
  <w:endnote w:type="continuationSeparator" w:id="0">
    <w:p w:rsidR="009964CD" w:rsidRDefault="00996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CD" w:rsidRDefault="00877422">
    <w:pPr>
      <w:pStyle w:val="a6"/>
      <w:framePr w:wrap="around" w:vAnchor="text" w:hAnchor="margin" w:xAlign="center" w:y="1"/>
      <w:rPr>
        <w:rStyle w:val="a8"/>
      </w:rPr>
    </w:pPr>
    <w:r>
      <w:rPr>
        <w:rStyle w:val="a8"/>
      </w:rPr>
      <w:fldChar w:fldCharType="begin"/>
    </w:r>
    <w:r w:rsidR="009964CD">
      <w:rPr>
        <w:rStyle w:val="a8"/>
      </w:rPr>
      <w:instrText xml:space="preserve">PAGE  </w:instrText>
    </w:r>
    <w:r>
      <w:rPr>
        <w:rStyle w:val="a8"/>
      </w:rPr>
      <w:fldChar w:fldCharType="separate"/>
    </w:r>
    <w:r w:rsidR="006B1B6C">
      <w:rPr>
        <w:rStyle w:val="a8"/>
        <w:noProof/>
      </w:rPr>
      <w:t>2</w:t>
    </w:r>
    <w:r>
      <w:rPr>
        <w:rStyle w:val="a8"/>
      </w:rPr>
      <w:fldChar w:fldCharType="end"/>
    </w:r>
  </w:p>
  <w:p w:rsidR="009964CD" w:rsidRDefault="009964C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4CD" w:rsidRPr="00CC6CA7" w:rsidRDefault="009964CD">
    <w:pPr>
      <w:pStyle w:val="a6"/>
      <w:jc w:val="center"/>
      <w:rPr>
        <w:rFonts w:asciiTheme="minorEastAsia" w:eastAsiaTheme="minorEastAsia" w:hAnsiTheme="minor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4CD" w:rsidRDefault="009964CD">
      <w:r>
        <w:separator/>
      </w:r>
    </w:p>
  </w:footnote>
  <w:footnote w:type="continuationSeparator" w:id="0">
    <w:p w:rsidR="009964CD" w:rsidRDefault="009964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B6C" w:rsidRDefault="006B1B6C" w:rsidP="006B1B6C">
    <w:pPr>
      <w:pStyle w:val="a9"/>
      <w:wordWrap w:val="0"/>
      <w:jc w:val="right"/>
    </w:pPr>
    <w:r>
      <w:rPr>
        <w:rFonts w:asciiTheme="majorEastAsia" w:eastAsiaTheme="majorEastAsia" w:hAnsiTheme="majorEastAsia" w:hint="eastAsia"/>
      </w:rPr>
      <w:t>A</w:t>
    </w:r>
    <w:r>
      <w:rPr>
        <w:rFonts w:asciiTheme="majorEastAsia" w:eastAsiaTheme="majorEastAsia" w:hAnsiTheme="majorEastAsia" w:hint="eastAsia"/>
      </w:rPr>
      <w:t xml:space="preserve">‐5　</w:t>
    </w:r>
    <w:r w:rsidRPr="00126B52">
      <w:rPr>
        <w:rFonts w:asciiTheme="majorEastAsia" w:eastAsiaTheme="majorEastAsia" w:hAnsiTheme="majorEastAsia" w:hint="eastAsia"/>
      </w:rPr>
      <w:t>監査役監査計画 （詳細版）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357" w:rsidRDefault="00314357" w:rsidP="00126B52">
    <w:pPr>
      <w:pStyle w:val="a9"/>
      <w:wordWrap w:val="0"/>
      <w:jc w:val="right"/>
    </w:pPr>
    <w:r>
      <w:rPr>
        <w:rFonts w:asciiTheme="majorEastAsia" w:eastAsiaTheme="majorEastAsia" w:hAnsiTheme="majorEastAsia" w:hint="eastAsia"/>
      </w:rPr>
      <w:t>A‐5</w:t>
    </w:r>
    <w:r w:rsidR="00126B52">
      <w:rPr>
        <w:rFonts w:asciiTheme="majorEastAsia" w:eastAsiaTheme="majorEastAsia" w:hAnsiTheme="majorEastAsia" w:hint="eastAsia"/>
      </w:rPr>
      <w:t xml:space="preserve">　</w:t>
    </w:r>
    <w:r w:rsidR="00126B52" w:rsidRPr="00126B52">
      <w:rPr>
        <w:rFonts w:asciiTheme="majorEastAsia" w:eastAsiaTheme="majorEastAsia" w:hAnsiTheme="majorEastAsia" w:hint="eastAsia"/>
      </w:rPr>
      <w:t>監査役監査計画 （詳細版）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613"/>
    <w:multiLevelType w:val="hybridMultilevel"/>
    <w:tmpl w:val="1A4888EC"/>
    <w:lvl w:ilvl="0" w:tplc="BB8C605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AC2354"/>
    <w:multiLevelType w:val="hybridMultilevel"/>
    <w:tmpl w:val="34C49C5E"/>
    <w:lvl w:ilvl="0" w:tplc="B8CAA4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DB4258"/>
    <w:multiLevelType w:val="hybridMultilevel"/>
    <w:tmpl w:val="A84CDD28"/>
    <w:lvl w:ilvl="0" w:tplc="CA92C72E">
      <w:start w:val="1"/>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3">
    <w:nsid w:val="0F945EAA"/>
    <w:multiLevelType w:val="hybridMultilevel"/>
    <w:tmpl w:val="D8E8E84A"/>
    <w:lvl w:ilvl="0" w:tplc="F21A5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3D3432"/>
    <w:multiLevelType w:val="hybridMultilevel"/>
    <w:tmpl w:val="F5021846"/>
    <w:lvl w:ilvl="0" w:tplc="83A83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AA5FED"/>
    <w:multiLevelType w:val="hybridMultilevel"/>
    <w:tmpl w:val="7EEEE3F8"/>
    <w:lvl w:ilvl="0" w:tplc="753863DA">
      <w:start w:val="1"/>
      <w:numFmt w:val="decimalFullWidth"/>
      <w:lvlText w:val="%1．"/>
      <w:lvlJc w:val="left"/>
      <w:pPr>
        <w:tabs>
          <w:tab w:val="num" w:pos="630"/>
        </w:tabs>
        <w:ind w:left="630" w:hanging="420"/>
      </w:pPr>
      <w:rPr>
        <w:rFonts w:hint="eastAsia"/>
      </w:rPr>
    </w:lvl>
    <w:lvl w:ilvl="1" w:tplc="461AD6FE">
      <w:start w:val="3"/>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FCF06C8"/>
    <w:multiLevelType w:val="hybridMultilevel"/>
    <w:tmpl w:val="0F2C4CA8"/>
    <w:lvl w:ilvl="0" w:tplc="DF9013F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5364EC7"/>
    <w:multiLevelType w:val="hybridMultilevel"/>
    <w:tmpl w:val="7E062F64"/>
    <w:lvl w:ilvl="0" w:tplc="7AC69E04">
      <w:start w:val="3"/>
      <w:numFmt w:val="decimalFullWidth"/>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7120DD7"/>
    <w:multiLevelType w:val="hybridMultilevel"/>
    <w:tmpl w:val="9266F7CA"/>
    <w:lvl w:ilvl="0" w:tplc="DE6C657A">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9">
    <w:nsid w:val="2F5B6EBB"/>
    <w:multiLevelType w:val="hybridMultilevel"/>
    <w:tmpl w:val="723AB51C"/>
    <w:lvl w:ilvl="0" w:tplc="E1C0173E">
      <w:start w:val="1"/>
      <w:numFmt w:val="decimal"/>
      <w:lvlText w:val="%1."/>
      <w:lvlJc w:val="left"/>
      <w:pPr>
        <w:tabs>
          <w:tab w:val="num" w:pos="570"/>
        </w:tabs>
        <w:ind w:left="570" w:hanging="360"/>
      </w:pPr>
      <w:rPr>
        <w:rFonts w:hint="eastAsia"/>
      </w:rPr>
    </w:lvl>
    <w:lvl w:ilvl="1" w:tplc="9FFC37D6">
      <w:start w:val="1"/>
      <w:numFmt w:val="decimal"/>
      <w:lvlText w:val="(%2)"/>
      <w:lvlJc w:val="left"/>
      <w:pPr>
        <w:tabs>
          <w:tab w:val="num" w:pos="990"/>
        </w:tabs>
        <w:ind w:left="990" w:hanging="360"/>
      </w:pPr>
      <w:rPr>
        <w:rFonts w:hint="eastAsia"/>
      </w:rPr>
    </w:lvl>
    <w:lvl w:ilvl="2" w:tplc="7BFA9AD8">
      <w:start w:val="1"/>
      <w:numFmt w:val="decimalEnclosedCircle"/>
      <w:lvlText w:val="%3"/>
      <w:lvlJc w:val="left"/>
      <w:pPr>
        <w:tabs>
          <w:tab w:val="num" w:pos="1410"/>
        </w:tabs>
        <w:ind w:left="1410" w:hanging="360"/>
      </w:pPr>
      <w:rPr>
        <w:rFonts w:hint="eastAsia"/>
      </w:rPr>
    </w:lvl>
    <w:lvl w:ilvl="3" w:tplc="753863DA">
      <w:start w:val="1"/>
      <w:numFmt w:val="decimalFullWidth"/>
      <w:lvlText w:val="%4．"/>
      <w:lvlJc w:val="left"/>
      <w:pPr>
        <w:tabs>
          <w:tab w:val="num" w:pos="1890"/>
        </w:tabs>
        <w:ind w:left="1890" w:hanging="4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31653051"/>
    <w:multiLevelType w:val="hybridMultilevel"/>
    <w:tmpl w:val="10E6965E"/>
    <w:lvl w:ilvl="0" w:tplc="BE041AB6">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23856B4"/>
    <w:multiLevelType w:val="hybridMultilevel"/>
    <w:tmpl w:val="A954AF0A"/>
    <w:lvl w:ilvl="0" w:tplc="4EC43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3E52481"/>
    <w:multiLevelType w:val="hybridMultilevel"/>
    <w:tmpl w:val="098CAF3C"/>
    <w:lvl w:ilvl="0" w:tplc="910631D4">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nsid w:val="36755D96"/>
    <w:multiLevelType w:val="hybridMultilevel"/>
    <w:tmpl w:val="25825690"/>
    <w:lvl w:ilvl="0" w:tplc="8FE4C6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nsid w:val="37AE4027"/>
    <w:multiLevelType w:val="hybridMultilevel"/>
    <w:tmpl w:val="875C6464"/>
    <w:lvl w:ilvl="0" w:tplc="2142697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DC616D4"/>
    <w:multiLevelType w:val="hybridMultilevel"/>
    <w:tmpl w:val="E522EC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6E5629"/>
    <w:multiLevelType w:val="hybridMultilevel"/>
    <w:tmpl w:val="24E6DE9A"/>
    <w:lvl w:ilvl="0" w:tplc="6256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6D01FB"/>
    <w:multiLevelType w:val="hybridMultilevel"/>
    <w:tmpl w:val="A7E202BA"/>
    <w:lvl w:ilvl="0" w:tplc="CBC8645C">
      <w:start w:val="1"/>
      <w:numFmt w:val="decimalFullWidth"/>
      <w:lvlText w:val="%1．"/>
      <w:lvlJc w:val="left"/>
      <w:pPr>
        <w:tabs>
          <w:tab w:val="num" w:pos="1019"/>
        </w:tabs>
        <w:ind w:left="1019" w:hanging="480"/>
      </w:pPr>
      <w:rPr>
        <w:rFonts w:ascii="ＭＳ Ｐゴシック" w:hAnsi="Times New Roman" w:hint="eastAsia"/>
        <w:color w:val="000000"/>
      </w:rPr>
    </w:lvl>
    <w:lvl w:ilvl="1" w:tplc="04090017" w:tentative="1">
      <w:start w:val="1"/>
      <w:numFmt w:val="aiueoFullWidth"/>
      <w:lvlText w:val="(%2)"/>
      <w:lvlJc w:val="left"/>
      <w:pPr>
        <w:tabs>
          <w:tab w:val="num" w:pos="1379"/>
        </w:tabs>
        <w:ind w:left="1379" w:hanging="420"/>
      </w:pPr>
    </w:lvl>
    <w:lvl w:ilvl="2" w:tplc="04090011" w:tentative="1">
      <w:start w:val="1"/>
      <w:numFmt w:val="decimalEnclosedCircle"/>
      <w:lvlText w:val="%3"/>
      <w:lvlJc w:val="left"/>
      <w:pPr>
        <w:tabs>
          <w:tab w:val="num" w:pos="1799"/>
        </w:tabs>
        <w:ind w:left="1799" w:hanging="420"/>
      </w:pPr>
    </w:lvl>
    <w:lvl w:ilvl="3" w:tplc="0409000F" w:tentative="1">
      <w:start w:val="1"/>
      <w:numFmt w:val="decimal"/>
      <w:lvlText w:val="%4."/>
      <w:lvlJc w:val="left"/>
      <w:pPr>
        <w:tabs>
          <w:tab w:val="num" w:pos="2219"/>
        </w:tabs>
        <w:ind w:left="2219" w:hanging="420"/>
      </w:pPr>
    </w:lvl>
    <w:lvl w:ilvl="4" w:tplc="04090017" w:tentative="1">
      <w:start w:val="1"/>
      <w:numFmt w:val="aiueoFullWidth"/>
      <w:lvlText w:val="(%5)"/>
      <w:lvlJc w:val="left"/>
      <w:pPr>
        <w:tabs>
          <w:tab w:val="num" w:pos="2639"/>
        </w:tabs>
        <w:ind w:left="2639" w:hanging="420"/>
      </w:pPr>
    </w:lvl>
    <w:lvl w:ilvl="5" w:tplc="04090011" w:tentative="1">
      <w:start w:val="1"/>
      <w:numFmt w:val="decimalEnclosedCircle"/>
      <w:lvlText w:val="%6"/>
      <w:lvlJc w:val="left"/>
      <w:pPr>
        <w:tabs>
          <w:tab w:val="num" w:pos="3059"/>
        </w:tabs>
        <w:ind w:left="3059" w:hanging="420"/>
      </w:pPr>
    </w:lvl>
    <w:lvl w:ilvl="6" w:tplc="0409000F" w:tentative="1">
      <w:start w:val="1"/>
      <w:numFmt w:val="decimal"/>
      <w:lvlText w:val="%7."/>
      <w:lvlJc w:val="left"/>
      <w:pPr>
        <w:tabs>
          <w:tab w:val="num" w:pos="3479"/>
        </w:tabs>
        <w:ind w:left="3479" w:hanging="420"/>
      </w:pPr>
    </w:lvl>
    <w:lvl w:ilvl="7" w:tplc="04090017" w:tentative="1">
      <w:start w:val="1"/>
      <w:numFmt w:val="aiueoFullWidth"/>
      <w:lvlText w:val="(%8)"/>
      <w:lvlJc w:val="left"/>
      <w:pPr>
        <w:tabs>
          <w:tab w:val="num" w:pos="3899"/>
        </w:tabs>
        <w:ind w:left="3899" w:hanging="420"/>
      </w:pPr>
    </w:lvl>
    <w:lvl w:ilvl="8" w:tplc="04090011" w:tentative="1">
      <w:start w:val="1"/>
      <w:numFmt w:val="decimalEnclosedCircle"/>
      <w:lvlText w:val="%9"/>
      <w:lvlJc w:val="left"/>
      <w:pPr>
        <w:tabs>
          <w:tab w:val="num" w:pos="4319"/>
        </w:tabs>
        <w:ind w:left="4319" w:hanging="420"/>
      </w:pPr>
    </w:lvl>
  </w:abstractNum>
  <w:abstractNum w:abstractNumId="18">
    <w:nsid w:val="50A91E5B"/>
    <w:multiLevelType w:val="hybridMultilevel"/>
    <w:tmpl w:val="ADAE5BD2"/>
    <w:lvl w:ilvl="0" w:tplc="0D362562">
      <w:start w:val="1"/>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52693D59"/>
    <w:multiLevelType w:val="hybridMultilevel"/>
    <w:tmpl w:val="3F866CCE"/>
    <w:lvl w:ilvl="0" w:tplc="C51C6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FB02E82"/>
    <w:multiLevelType w:val="hybridMultilevel"/>
    <w:tmpl w:val="3ACE4F28"/>
    <w:lvl w:ilvl="0" w:tplc="1FA8CE76">
      <w:start w:val="1"/>
      <w:numFmt w:val="decimalEnclosedCircle"/>
      <w:lvlText w:val="%1"/>
      <w:lvlJc w:val="left"/>
      <w:pPr>
        <w:tabs>
          <w:tab w:val="num" w:pos="1410"/>
        </w:tabs>
        <w:ind w:left="1410" w:hanging="360"/>
      </w:pPr>
      <w:rPr>
        <w:rFonts w:hint="eastAsia"/>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1">
    <w:nsid w:val="5FF45B5F"/>
    <w:multiLevelType w:val="hybridMultilevel"/>
    <w:tmpl w:val="8C5AEAA4"/>
    <w:lvl w:ilvl="0" w:tplc="F76EF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5D01DB9"/>
    <w:multiLevelType w:val="hybridMultilevel"/>
    <w:tmpl w:val="0C22D3C4"/>
    <w:lvl w:ilvl="0" w:tplc="0D70C5B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6AF57C1B"/>
    <w:multiLevelType w:val="hybridMultilevel"/>
    <w:tmpl w:val="E3B431E2"/>
    <w:lvl w:ilvl="0" w:tplc="56929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8772F4"/>
    <w:multiLevelType w:val="hybridMultilevel"/>
    <w:tmpl w:val="374CADD0"/>
    <w:lvl w:ilvl="0" w:tplc="067C3A84">
      <w:start w:val="2"/>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25">
    <w:nsid w:val="75AC29F7"/>
    <w:multiLevelType w:val="hybridMultilevel"/>
    <w:tmpl w:val="14CC14B8"/>
    <w:lvl w:ilvl="0" w:tplc="096A92F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7E165ED1"/>
    <w:multiLevelType w:val="hybridMultilevel"/>
    <w:tmpl w:val="88525C60"/>
    <w:lvl w:ilvl="0" w:tplc="81C02916">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9"/>
  </w:num>
  <w:num w:numId="2">
    <w:abstractNumId w:val="5"/>
  </w:num>
  <w:num w:numId="3">
    <w:abstractNumId w:val="22"/>
  </w:num>
  <w:num w:numId="4">
    <w:abstractNumId w:val="12"/>
  </w:num>
  <w:num w:numId="5">
    <w:abstractNumId w:val="7"/>
  </w:num>
  <w:num w:numId="6">
    <w:abstractNumId w:val="6"/>
  </w:num>
  <w:num w:numId="7">
    <w:abstractNumId w:val="25"/>
  </w:num>
  <w:num w:numId="8">
    <w:abstractNumId w:val="14"/>
  </w:num>
  <w:num w:numId="9">
    <w:abstractNumId w:val="18"/>
  </w:num>
  <w:num w:numId="10">
    <w:abstractNumId w:val="20"/>
  </w:num>
  <w:num w:numId="11">
    <w:abstractNumId w:val="0"/>
  </w:num>
  <w:num w:numId="12">
    <w:abstractNumId w:val="17"/>
  </w:num>
  <w:num w:numId="13">
    <w:abstractNumId w:val="21"/>
  </w:num>
  <w:num w:numId="14">
    <w:abstractNumId w:val="4"/>
  </w:num>
  <w:num w:numId="15">
    <w:abstractNumId w:val="16"/>
  </w:num>
  <w:num w:numId="16">
    <w:abstractNumId w:val="3"/>
  </w:num>
  <w:num w:numId="17">
    <w:abstractNumId w:val="19"/>
  </w:num>
  <w:num w:numId="18">
    <w:abstractNumId w:val="2"/>
  </w:num>
  <w:num w:numId="19">
    <w:abstractNumId w:val="8"/>
  </w:num>
  <w:num w:numId="20">
    <w:abstractNumId w:val="11"/>
  </w:num>
  <w:num w:numId="21">
    <w:abstractNumId w:val="24"/>
  </w:num>
  <w:num w:numId="22">
    <w:abstractNumId w:val="26"/>
  </w:num>
  <w:num w:numId="23">
    <w:abstractNumId w:val="13"/>
  </w:num>
  <w:num w:numId="24">
    <w:abstractNumId w:val="10"/>
  </w:num>
  <w:num w:numId="25">
    <w:abstractNumId w:val="23"/>
  </w:num>
  <w:num w:numId="26">
    <w:abstractNumId w:val="1"/>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BB6"/>
    <w:rsid w:val="00000AFE"/>
    <w:rsid w:val="00002AE3"/>
    <w:rsid w:val="00003549"/>
    <w:rsid w:val="00011E71"/>
    <w:rsid w:val="00015FC0"/>
    <w:rsid w:val="00027DBE"/>
    <w:rsid w:val="00032EA9"/>
    <w:rsid w:val="00033E83"/>
    <w:rsid w:val="00037FE9"/>
    <w:rsid w:val="0004054B"/>
    <w:rsid w:val="00040627"/>
    <w:rsid w:val="000420B7"/>
    <w:rsid w:val="00045BE1"/>
    <w:rsid w:val="000670FE"/>
    <w:rsid w:val="00067D1B"/>
    <w:rsid w:val="000733F0"/>
    <w:rsid w:val="00081A3A"/>
    <w:rsid w:val="00086722"/>
    <w:rsid w:val="000911C1"/>
    <w:rsid w:val="00093E00"/>
    <w:rsid w:val="000943FD"/>
    <w:rsid w:val="00094BBF"/>
    <w:rsid w:val="000A4D14"/>
    <w:rsid w:val="000B48B3"/>
    <w:rsid w:val="000C35AD"/>
    <w:rsid w:val="000D2020"/>
    <w:rsid w:val="000D38A7"/>
    <w:rsid w:val="000E63C5"/>
    <w:rsid w:val="000E777E"/>
    <w:rsid w:val="000F1059"/>
    <w:rsid w:val="000F61DA"/>
    <w:rsid w:val="000F71CA"/>
    <w:rsid w:val="001032A9"/>
    <w:rsid w:val="0010495B"/>
    <w:rsid w:val="001124BF"/>
    <w:rsid w:val="00114EEF"/>
    <w:rsid w:val="0011582D"/>
    <w:rsid w:val="00115CE6"/>
    <w:rsid w:val="0011634A"/>
    <w:rsid w:val="00123454"/>
    <w:rsid w:val="00126B52"/>
    <w:rsid w:val="001361FA"/>
    <w:rsid w:val="00143612"/>
    <w:rsid w:val="00143AB1"/>
    <w:rsid w:val="0014554E"/>
    <w:rsid w:val="00151B77"/>
    <w:rsid w:val="00152A58"/>
    <w:rsid w:val="00166D5B"/>
    <w:rsid w:val="00170579"/>
    <w:rsid w:val="001757FB"/>
    <w:rsid w:val="00176EB8"/>
    <w:rsid w:val="00180D0A"/>
    <w:rsid w:val="00182610"/>
    <w:rsid w:val="00197A12"/>
    <w:rsid w:val="001A2366"/>
    <w:rsid w:val="001A63DA"/>
    <w:rsid w:val="001B02B3"/>
    <w:rsid w:val="001B0961"/>
    <w:rsid w:val="001B1624"/>
    <w:rsid w:val="001B39FF"/>
    <w:rsid w:val="001B6DF9"/>
    <w:rsid w:val="001B7CE5"/>
    <w:rsid w:val="001C1D22"/>
    <w:rsid w:val="001D7F55"/>
    <w:rsid w:val="001E061A"/>
    <w:rsid w:val="001E26D7"/>
    <w:rsid w:val="001F02F1"/>
    <w:rsid w:val="001F37D2"/>
    <w:rsid w:val="001F5DD7"/>
    <w:rsid w:val="002004AC"/>
    <w:rsid w:val="00207A0B"/>
    <w:rsid w:val="00211175"/>
    <w:rsid w:val="00212B6E"/>
    <w:rsid w:val="00221AA1"/>
    <w:rsid w:val="00227C2C"/>
    <w:rsid w:val="00243E75"/>
    <w:rsid w:val="00244C24"/>
    <w:rsid w:val="00252CB7"/>
    <w:rsid w:val="00262E17"/>
    <w:rsid w:val="0028028B"/>
    <w:rsid w:val="002864C1"/>
    <w:rsid w:val="002A3D70"/>
    <w:rsid w:val="002A7F74"/>
    <w:rsid w:val="002B0E99"/>
    <w:rsid w:val="002B4649"/>
    <w:rsid w:val="002B7116"/>
    <w:rsid w:val="002C4281"/>
    <w:rsid w:val="002C784D"/>
    <w:rsid w:val="002D0340"/>
    <w:rsid w:val="002D1EEF"/>
    <w:rsid w:val="002D704B"/>
    <w:rsid w:val="002E03A9"/>
    <w:rsid w:val="002E1F6C"/>
    <w:rsid w:val="002E5836"/>
    <w:rsid w:val="002F0180"/>
    <w:rsid w:val="002F450E"/>
    <w:rsid w:val="002F4A18"/>
    <w:rsid w:val="002F6372"/>
    <w:rsid w:val="002F7241"/>
    <w:rsid w:val="0031412D"/>
    <w:rsid w:val="00314357"/>
    <w:rsid w:val="00315D4C"/>
    <w:rsid w:val="00335F88"/>
    <w:rsid w:val="00344486"/>
    <w:rsid w:val="0035400B"/>
    <w:rsid w:val="003555E5"/>
    <w:rsid w:val="003621F8"/>
    <w:rsid w:val="00365DC5"/>
    <w:rsid w:val="00370367"/>
    <w:rsid w:val="00374383"/>
    <w:rsid w:val="00384362"/>
    <w:rsid w:val="0038769B"/>
    <w:rsid w:val="00395192"/>
    <w:rsid w:val="00396FFC"/>
    <w:rsid w:val="003A27A5"/>
    <w:rsid w:val="003B13C3"/>
    <w:rsid w:val="003B4129"/>
    <w:rsid w:val="003C0A98"/>
    <w:rsid w:val="003D22B9"/>
    <w:rsid w:val="003E792D"/>
    <w:rsid w:val="00401E6D"/>
    <w:rsid w:val="00413303"/>
    <w:rsid w:val="00416DED"/>
    <w:rsid w:val="004238FB"/>
    <w:rsid w:val="00424898"/>
    <w:rsid w:val="004363BB"/>
    <w:rsid w:val="00440D87"/>
    <w:rsid w:val="0044310E"/>
    <w:rsid w:val="00444881"/>
    <w:rsid w:val="00455311"/>
    <w:rsid w:val="00455875"/>
    <w:rsid w:val="0046110B"/>
    <w:rsid w:val="00461652"/>
    <w:rsid w:val="0046512F"/>
    <w:rsid w:val="00472D73"/>
    <w:rsid w:val="00480471"/>
    <w:rsid w:val="004834F0"/>
    <w:rsid w:val="00486A3F"/>
    <w:rsid w:val="00486EE5"/>
    <w:rsid w:val="004973CD"/>
    <w:rsid w:val="004974E9"/>
    <w:rsid w:val="004B1872"/>
    <w:rsid w:val="004B4FAA"/>
    <w:rsid w:val="004D09FE"/>
    <w:rsid w:val="004D61B7"/>
    <w:rsid w:val="004E1D79"/>
    <w:rsid w:val="004E3CA0"/>
    <w:rsid w:val="004E64AA"/>
    <w:rsid w:val="004E684C"/>
    <w:rsid w:val="004F2224"/>
    <w:rsid w:val="0051172C"/>
    <w:rsid w:val="0051208D"/>
    <w:rsid w:val="005144C0"/>
    <w:rsid w:val="00517B74"/>
    <w:rsid w:val="0052060D"/>
    <w:rsid w:val="00531059"/>
    <w:rsid w:val="005315EB"/>
    <w:rsid w:val="0054544B"/>
    <w:rsid w:val="00556070"/>
    <w:rsid w:val="00572742"/>
    <w:rsid w:val="0057295B"/>
    <w:rsid w:val="00572A10"/>
    <w:rsid w:val="00573688"/>
    <w:rsid w:val="0058764B"/>
    <w:rsid w:val="00591926"/>
    <w:rsid w:val="00592BE7"/>
    <w:rsid w:val="005957BF"/>
    <w:rsid w:val="00595C72"/>
    <w:rsid w:val="005A41C4"/>
    <w:rsid w:val="005B62F0"/>
    <w:rsid w:val="005C4773"/>
    <w:rsid w:val="005C7166"/>
    <w:rsid w:val="005D6D7F"/>
    <w:rsid w:val="005E2E47"/>
    <w:rsid w:val="005F122B"/>
    <w:rsid w:val="005F5541"/>
    <w:rsid w:val="00601DDA"/>
    <w:rsid w:val="00606B27"/>
    <w:rsid w:val="00611361"/>
    <w:rsid w:val="006200DE"/>
    <w:rsid w:val="00627BF8"/>
    <w:rsid w:val="00633B3A"/>
    <w:rsid w:val="00634D2C"/>
    <w:rsid w:val="006422E7"/>
    <w:rsid w:val="00642AB8"/>
    <w:rsid w:val="00642C49"/>
    <w:rsid w:val="00674EBC"/>
    <w:rsid w:val="0068063E"/>
    <w:rsid w:val="00685EE2"/>
    <w:rsid w:val="00691377"/>
    <w:rsid w:val="00691B19"/>
    <w:rsid w:val="006A054A"/>
    <w:rsid w:val="006A3472"/>
    <w:rsid w:val="006A55E3"/>
    <w:rsid w:val="006A5B79"/>
    <w:rsid w:val="006A7994"/>
    <w:rsid w:val="006B1B6C"/>
    <w:rsid w:val="006C0A2E"/>
    <w:rsid w:val="006C30F0"/>
    <w:rsid w:val="006C7004"/>
    <w:rsid w:val="006D717F"/>
    <w:rsid w:val="007039F0"/>
    <w:rsid w:val="00707A40"/>
    <w:rsid w:val="00710898"/>
    <w:rsid w:val="00712351"/>
    <w:rsid w:val="00713498"/>
    <w:rsid w:val="0071358B"/>
    <w:rsid w:val="00715046"/>
    <w:rsid w:val="00715B09"/>
    <w:rsid w:val="00724E1E"/>
    <w:rsid w:val="00725A42"/>
    <w:rsid w:val="0073054A"/>
    <w:rsid w:val="007415C8"/>
    <w:rsid w:val="007426CB"/>
    <w:rsid w:val="007478EC"/>
    <w:rsid w:val="0075221E"/>
    <w:rsid w:val="00755D95"/>
    <w:rsid w:val="00756D11"/>
    <w:rsid w:val="00765471"/>
    <w:rsid w:val="00765B54"/>
    <w:rsid w:val="00765E2D"/>
    <w:rsid w:val="00775335"/>
    <w:rsid w:val="00776095"/>
    <w:rsid w:val="00782570"/>
    <w:rsid w:val="007869DD"/>
    <w:rsid w:val="007931DA"/>
    <w:rsid w:val="007B0154"/>
    <w:rsid w:val="007B0F0A"/>
    <w:rsid w:val="007B7F1D"/>
    <w:rsid w:val="007C56A8"/>
    <w:rsid w:val="007E1001"/>
    <w:rsid w:val="007E51DD"/>
    <w:rsid w:val="007E743C"/>
    <w:rsid w:val="007F383B"/>
    <w:rsid w:val="007F7BF8"/>
    <w:rsid w:val="00803068"/>
    <w:rsid w:val="00804D04"/>
    <w:rsid w:val="00807430"/>
    <w:rsid w:val="00812F55"/>
    <w:rsid w:val="0081715A"/>
    <w:rsid w:val="00821855"/>
    <w:rsid w:val="00822DEC"/>
    <w:rsid w:val="008300B8"/>
    <w:rsid w:val="008348F4"/>
    <w:rsid w:val="0083782A"/>
    <w:rsid w:val="0085221D"/>
    <w:rsid w:val="00852A96"/>
    <w:rsid w:val="00861EB5"/>
    <w:rsid w:val="008656B8"/>
    <w:rsid w:val="0086745C"/>
    <w:rsid w:val="00870135"/>
    <w:rsid w:val="00876BCC"/>
    <w:rsid w:val="00876D2C"/>
    <w:rsid w:val="00877422"/>
    <w:rsid w:val="008803D0"/>
    <w:rsid w:val="00887709"/>
    <w:rsid w:val="008976F2"/>
    <w:rsid w:val="008A153D"/>
    <w:rsid w:val="008A189F"/>
    <w:rsid w:val="008A414E"/>
    <w:rsid w:val="008A456C"/>
    <w:rsid w:val="008A5EE8"/>
    <w:rsid w:val="008A6CFB"/>
    <w:rsid w:val="008C5AD4"/>
    <w:rsid w:val="008D2B4D"/>
    <w:rsid w:val="008D7A70"/>
    <w:rsid w:val="008E6A48"/>
    <w:rsid w:val="008E6AEB"/>
    <w:rsid w:val="008E78CB"/>
    <w:rsid w:val="008F0B25"/>
    <w:rsid w:val="008F1E29"/>
    <w:rsid w:val="008F4B4C"/>
    <w:rsid w:val="008F4CDB"/>
    <w:rsid w:val="008F7387"/>
    <w:rsid w:val="00900E23"/>
    <w:rsid w:val="00906BA0"/>
    <w:rsid w:val="009156FA"/>
    <w:rsid w:val="00921342"/>
    <w:rsid w:val="009265F2"/>
    <w:rsid w:val="009300E9"/>
    <w:rsid w:val="00931019"/>
    <w:rsid w:val="00931578"/>
    <w:rsid w:val="00936245"/>
    <w:rsid w:val="009630B1"/>
    <w:rsid w:val="00964698"/>
    <w:rsid w:val="00975B8B"/>
    <w:rsid w:val="00991DD6"/>
    <w:rsid w:val="009964CD"/>
    <w:rsid w:val="009A0C61"/>
    <w:rsid w:val="009A143D"/>
    <w:rsid w:val="009B186C"/>
    <w:rsid w:val="009B578B"/>
    <w:rsid w:val="009B75AF"/>
    <w:rsid w:val="009C05ED"/>
    <w:rsid w:val="009C1FBE"/>
    <w:rsid w:val="009C2087"/>
    <w:rsid w:val="009C3696"/>
    <w:rsid w:val="009C4467"/>
    <w:rsid w:val="009C4B82"/>
    <w:rsid w:val="009D186D"/>
    <w:rsid w:val="009D4E26"/>
    <w:rsid w:val="009E2D80"/>
    <w:rsid w:val="009E5A46"/>
    <w:rsid w:val="009E6D6B"/>
    <w:rsid w:val="009F0B1C"/>
    <w:rsid w:val="009F15DD"/>
    <w:rsid w:val="00A004E5"/>
    <w:rsid w:val="00A10C28"/>
    <w:rsid w:val="00A11B1B"/>
    <w:rsid w:val="00A13DFE"/>
    <w:rsid w:val="00A21E46"/>
    <w:rsid w:val="00A33581"/>
    <w:rsid w:val="00A35030"/>
    <w:rsid w:val="00A3790B"/>
    <w:rsid w:val="00A41FFB"/>
    <w:rsid w:val="00A45968"/>
    <w:rsid w:val="00A50171"/>
    <w:rsid w:val="00A51A7A"/>
    <w:rsid w:val="00A57816"/>
    <w:rsid w:val="00A61F1B"/>
    <w:rsid w:val="00A648F9"/>
    <w:rsid w:val="00A64B30"/>
    <w:rsid w:val="00A73609"/>
    <w:rsid w:val="00A73E47"/>
    <w:rsid w:val="00A7776F"/>
    <w:rsid w:val="00A80D99"/>
    <w:rsid w:val="00A82DA9"/>
    <w:rsid w:val="00A92960"/>
    <w:rsid w:val="00A94EFE"/>
    <w:rsid w:val="00A96D0A"/>
    <w:rsid w:val="00AA0625"/>
    <w:rsid w:val="00AA17AB"/>
    <w:rsid w:val="00AA797F"/>
    <w:rsid w:val="00AC27EA"/>
    <w:rsid w:val="00AC5BED"/>
    <w:rsid w:val="00AC6C20"/>
    <w:rsid w:val="00AD27E8"/>
    <w:rsid w:val="00AE6F83"/>
    <w:rsid w:val="00AF7793"/>
    <w:rsid w:val="00B13B41"/>
    <w:rsid w:val="00B14220"/>
    <w:rsid w:val="00B1712D"/>
    <w:rsid w:val="00B32FD5"/>
    <w:rsid w:val="00B415E3"/>
    <w:rsid w:val="00B47CAC"/>
    <w:rsid w:val="00B549DD"/>
    <w:rsid w:val="00B6723A"/>
    <w:rsid w:val="00B7131B"/>
    <w:rsid w:val="00B713C0"/>
    <w:rsid w:val="00B73E44"/>
    <w:rsid w:val="00B805D8"/>
    <w:rsid w:val="00B8106C"/>
    <w:rsid w:val="00B87816"/>
    <w:rsid w:val="00B92EFF"/>
    <w:rsid w:val="00B94920"/>
    <w:rsid w:val="00BA0F11"/>
    <w:rsid w:val="00BA6227"/>
    <w:rsid w:val="00BB3486"/>
    <w:rsid w:val="00BC22F9"/>
    <w:rsid w:val="00BD48BD"/>
    <w:rsid w:val="00C06D21"/>
    <w:rsid w:val="00C07BBF"/>
    <w:rsid w:val="00C17F18"/>
    <w:rsid w:val="00C22F22"/>
    <w:rsid w:val="00C274AC"/>
    <w:rsid w:val="00C42079"/>
    <w:rsid w:val="00C420C6"/>
    <w:rsid w:val="00C441DF"/>
    <w:rsid w:val="00C640F5"/>
    <w:rsid w:val="00C653D3"/>
    <w:rsid w:val="00C66FDD"/>
    <w:rsid w:val="00C67EAC"/>
    <w:rsid w:val="00C80402"/>
    <w:rsid w:val="00C84E9A"/>
    <w:rsid w:val="00C938BF"/>
    <w:rsid w:val="00CA4CA7"/>
    <w:rsid w:val="00CB0E3C"/>
    <w:rsid w:val="00CB228A"/>
    <w:rsid w:val="00CB4B09"/>
    <w:rsid w:val="00CB6922"/>
    <w:rsid w:val="00CC2123"/>
    <w:rsid w:val="00CC6CA7"/>
    <w:rsid w:val="00CC7573"/>
    <w:rsid w:val="00CD586F"/>
    <w:rsid w:val="00CF2574"/>
    <w:rsid w:val="00CF296A"/>
    <w:rsid w:val="00CF349A"/>
    <w:rsid w:val="00CF7D66"/>
    <w:rsid w:val="00D1165E"/>
    <w:rsid w:val="00D11F5D"/>
    <w:rsid w:val="00D147DB"/>
    <w:rsid w:val="00D156BA"/>
    <w:rsid w:val="00D16ADB"/>
    <w:rsid w:val="00D21CC9"/>
    <w:rsid w:val="00D22621"/>
    <w:rsid w:val="00D23F73"/>
    <w:rsid w:val="00D246F3"/>
    <w:rsid w:val="00D26724"/>
    <w:rsid w:val="00D30ED4"/>
    <w:rsid w:val="00D351E2"/>
    <w:rsid w:val="00D4246D"/>
    <w:rsid w:val="00D42923"/>
    <w:rsid w:val="00D44489"/>
    <w:rsid w:val="00D447AB"/>
    <w:rsid w:val="00D45E93"/>
    <w:rsid w:val="00D4662A"/>
    <w:rsid w:val="00D52950"/>
    <w:rsid w:val="00D53269"/>
    <w:rsid w:val="00D713EA"/>
    <w:rsid w:val="00D842F6"/>
    <w:rsid w:val="00D9160E"/>
    <w:rsid w:val="00DB1CD7"/>
    <w:rsid w:val="00DB330F"/>
    <w:rsid w:val="00DC1562"/>
    <w:rsid w:val="00DC4BCB"/>
    <w:rsid w:val="00DC4C08"/>
    <w:rsid w:val="00DC5ED9"/>
    <w:rsid w:val="00DD12DE"/>
    <w:rsid w:val="00DD4FC2"/>
    <w:rsid w:val="00DE023E"/>
    <w:rsid w:val="00DE128E"/>
    <w:rsid w:val="00DE2D7E"/>
    <w:rsid w:val="00DF5A52"/>
    <w:rsid w:val="00DF7188"/>
    <w:rsid w:val="00E04BB6"/>
    <w:rsid w:val="00E0552E"/>
    <w:rsid w:val="00E05849"/>
    <w:rsid w:val="00E06552"/>
    <w:rsid w:val="00E103B4"/>
    <w:rsid w:val="00E11312"/>
    <w:rsid w:val="00E12C12"/>
    <w:rsid w:val="00E226C4"/>
    <w:rsid w:val="00E31522"/>
    <w:rsid w:val="00E36AD2"/>
    <w:rsid w:val="00E379EE"/>
    <w:rsid w:val="00E40292"/>
    <w:rsid w:val="00E50045"/>
    <w:rsid w:val="00E52026"/>
    <w:rsid w:val="00E541C0"/>
    <w:rsid w:val="00E62D50"/>
    <w:rsid w:val="00E63364"/>
    <w:rsid w:val="00E64A76"/>
    <w:rsid w:val="00E7122F"/>
    <w:rsid w:val="00E8255C"/>
    <w:rsid w:val="00E8261F"/>
    <w:rsid w:val="00E82C34"/>
    <w:rsid w:val="00E900F6"/>
    <w:rsid w:val="00E935C0"/>
    <w:rsid w:val="00E93EB6"/>
    <w:rsid w:val="00EB0316"/>
    <w:rsid w:val="00EC474F"/>
    <w:rsid w:val="00ED135A"/>
    <w:rsid w:val="00ED2A9B"/>
    <w:rsid w:val="00ED46B1"/>
    <w:rsid w:val="00ED7992"/>
    <w:rsid w:val="00EE1C51"/>
    <w:rsid w:val="00EE65C9"/>
    <w:rsid w:val="00EE7521"/>
    <w:rsid w:val="00EF2B1B"/>
    <w:rsid w:val="00EF67C2"/>
    <w:rsid w:val="00F001EB"/>
    <w:rsid w:val="00F03B02"/>
    <w:rsid w:val="00F046EC"/>
    <w:rsid w:val="00F11366"/>
    <w:rsid w:val="00F129BE"/>
    <w:rsid w:val="00F14B36"/>
    <w:rsid w:val="00F21A89"/>
    <w:rsid w:val="00F21AAF"/>
    <w:rsid w:val="00F249A4"/>
    <w:rsid w:val="00F270F1"/>
    <w:rsid w:val="00F30784"/>
    <w:rsid w:val="00F31B23"/>
    <w:rsid w:val="00F32128"/>
    <w:rsid w:val="00F37D14"/>
    <w:rsid w:val="00F43FE4"/>
    <w:rsid w:val="00F44A26"/>
    <w:rsid w:val="00F46129"/>
    <w:rsid w:val="00F51CB2"/>
    <w:rsid w:val="00F52FE0"/>
    <w:rsid w:val="00F541A3"/>
    <w:rsid w:val="00F61941"/>
    <w:rsid w:val="00F65630"/>
    <w:rsid w:val="00F760F6"/>
    <w:rsid w:val="00F87159"/>
    <w:rsid w:val="00F97C21"/>
    <w:rsid w:val="00FA5285"/>
    <w:rsid w:val="00FB5077"/>
    <w:rsid w:val="00FC193F"/>
    <w:rsid w:val="00FC4282"/>
    <w:rsid w:val="00FD1475"/>
    <w:rsid w:val="00FD56A9"/>
    <w:rsid w:val="00FE33EB"/>
    <w:rsid w:val="00FE4756"/>
    <w:rsid w:val="00FF18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14EEF"/>
    <w:pPr>
      <w:ind w:firstLineChars="100" w:firstLine="240"/>
    </w:pPr>
    <w:rPr>
      <w:rFonts w:ascii="ＭＳ 明朝" w:hAnsi="ＭＳ 明朝"/>
      <w:sz w:val="24"/>
    </w:rPr>
  </w:style>
  <w:style w:type="paragraph" w:styleId="a5">
    <w:name w:val="Date"/>
    <w:basedOn w:val="a"/>
    <w:next w:val="a"/>
    <w:semiHidden/>
    <w:rsid w:val="00114EEF"/>
  </w:style>
  <w:style w:type="paragraph" w:styleId="a6">
    <w:name w:val="footer"/>
    <w:basedOn w:val="a"/>
    <w:link w:val="a7"/>
    <w:uiPriority w:val="99"/>
    <w:rsid w:val="00114EEF"/>
    <w:pPr>
      <w:tabs>
        <w:tab w:val="center" w:pos="4252"/>
        <w:tab w:val="right" w:pos="8504"/>
      </w:tabs>
      <w:snapToGrid w:val="0"/>
    </w:pPr>
  </w:style>
  <w:style w:type="character" w:styleId="a8">
    <w:name w:val="page number"/>
    <w:basedOn w:val="a0"/>
    <w:semiHidden/>
    <w:rsid w:val="00114EEF"/>
  </w:style>
  <w:style w:type="paragraph" w:styleId="a9">
    <w:name w:val="header"/>
    <w:basedOn w:val="a"/>
    <w:link w:val="aa"/>
    <w:uiPriority w:val="99"/>
    <w:rsid w:val="00114EEF"/>
    <w:pPr>
      <w:tabs>
        <w:tab w:val="center" w:pos="4252"/>
        <w:tab w:val="right" w:pos="8504"/>
      </w:tabs>
      <w:snapToGrid w:val="0"/>
    </w:pPr>
  </w:style>
  <w:style w:type="paragraph" w:styleId="2">
    <w:name w:val="Body Text Indent 2"/>
    <w:basedOn w:val="a"/>
    <w:semiHidden/>
    <w:rsid w:val="00114EEF"/>
    <w:pPr>
      <w:ind w:leftChars="257" w:left="540"/>
    </w:pPr>
    <w:rPr>
      <w:rFonts w:ascii="ＭＳ 明朝" w:hAnsi="ＭＳ 明朝"/>
      <w:sz w:val="24"/>
    </w:rPr>
  </w:style>
  <w:style w:type="paragraph" w:styleId="3">
    <w:name w:val="Body Text Indent 3"/>
    <w:basedOn w:val="a"/>
    <w:semiHidden/>
    <w:rsid w:val="00114EEF"/>
    <w:pPr>
      <w:ind w:leftChars="171" w:left="359"/>
    </w:pPr>
    <w:rPr>
      <w:rFonts w:ascii="ＭＳ 明朝" w:hAnsi="ＭＳ 明朝"/>
      <w:sz w:val="24"/>
    </w:rPr>
  </w:style>
  <w:style w:type="paragraph" w:styleId="ab">
    <w:name w:val="Body Text"/>
    <w:basedOn w:val="a"/>
    <w:semiHidden/>
    <w:rsid w:val="00114EEF"/>
    <w:rPr>
      <w:color w:val="000000"/>
    </w:rPr>
  </w:style>
  <w:style w:type="paragraph" w:styleId="ac">
    <w:name w:val="Closing"/>
    <w:basedOn w:val="a"/>
    <w:semiHidden/>
    <w:rsid w:val="00114EEF"/>
    <w:pPr>
      <w:jc w:val="right"/>
    </w:pPr>
  </w:style>
  <w:style w:type="paragraph" w:styleId="ad">
    <w:name w:val="Balloon Text"/>
    <w:basedOn w:val="a"/>
    <w:link w:val="ae"/>
    <w:uiPriority w:val="99"/>
    <w:semiHidden/>
    <w:unhideWhenUsed/>
    <w:rsid w:val="00E04BB6"/>
    <w:rPr>
      <w:rFonts w:ascii="Arial" w:eastAsia="ＭＳ ゴシック" w:hAnsi="Arial"/>
      <w:sz w:val="18"/>
      <w:szCs w:val="18"/>
    </w:rPr>
  </w:style>
  <w:style w:type="character" w:customStyle="1" w:styleId="ae">
    <w:name w:val="吹き出し (文字)"/>
    <w:link w:val="ad"/>
    <w:uiPriority w:val="99"/>
    <w:semiHidden/>
    <w:rsid w:val="00E04BB6"/>
    <w:rPr>
      <w:rFonts w:ascii="Arial" w:eastAsia="ＭＳ ゴシック" w:hAnsi="Arial" w:cs="Times New Roman"/>
      <w:kern w:val="2"/>
      <w:sz w:val="18"/>
      <w:szCs w:val="18"/>
    </w:rPr>
  </w:style>
  <w:style w:type="paragraph" w:styleId="af">
    <w:name w:val="List Paragraph"/>
    <w:basedOn w:val="a"/>
    <w:uiPriority w:val="34"/>
    <w:qFormat/>
    <w:rsid w:val="00067D1B"/>
    <w:pPr>
      <w:ind w:leftChars="400" w:left="840"/>
    </w:pPr>
  </w:style>
  <w:style w:type="table" w:styleId="af0">
    <w:name w:val="Table Grid"/>
    <w:basedOn w:val="a1"/>
    <w:uiPriority w:val="59"/>
    <w:rsid w:val="00F44A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w:basedOn w:val="a1"/>
    <w:uiPriority w:val="60"/>
    <w:rsid w:val="00F44A2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6"/>
    <w:basedOn w:val="a1"/>
    <w:uiPriority w:val="60"/>
    <w:rsid w:val="00F44A26"/>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aa">
    <w:name w:val="ヘッダー (文字)"/>
    <w:link w:val="a9"/>
    <w:uiPriority w:val="99"/>
    <w:rsid w:val="00D1165E"/>
    <w:rPr>
      <w:kern w:val="2"/>
      <w:sz w:val="21"/>
      <w:szCs w:val="24"/>
    </w:rPr>
  </w:style>
  <w:style w:type="character" w:customStyle="1" w:styleId="a7">
    <w:name w:val="フッター (文字)"/>
    <w:link w:val="a6"/>
    <w:uiPriority w:val="99"/>
    <w:rsid w:val="0071358B"/>
    <w:rPr>
      <w:kern w:val="2"/>
      <w:sz w:val="21"/>
      <w:szCs w:val="24"/>
    </w:rPr>
  </w:style>
  <w:style w:type="table" w:customStyle="1" w:styleId="11">
    <w:name w:val="表 (格子)1"/>
    <w:basedOn w:val="a1"/>
    <w:next w:val="af0"/>
    <w:uiPriority w:val="99"/>
    <w:rsid w:val="000911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本文インデント (文字)"/>
    <w:basedOn w:val="a0"/>
    <w:link w:val="a3"/>
    <w:semiHidden/>
    <w:rsid w:val="00B87816"/>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firstLineChars="100" w:firstLine="240"/>
    </w:pPr>
    <w:rPr>
      <w:rFonts w:ascii="ＭＳ 明朝" w:hAnsi="ＭＳ 明朝"/>
      <w:sz w:val="24"/>
    </w:rPr>
  </w:style>
  <w:style w:type="paragraph" w:styleId="a5">
    <w:name w:val="Date"/>
    <w:basedOn w:val="a"/>
    <w:next w:val="a"/>
    <w:semiHidden/>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iPriority w:val="99"/>
    <w:pPr>
      <w:tabs>
        <w:tab w:val="center" w:pos="4252"/>
        <w:tab w:val="right" w:pos="8504"/>
      </w:tabs>
      <w:snapToGrid w:val="0"/>
    </w:pPr>
  </w:style>
  <w:style w:type="paragraph" w:styleId="2">
    <w:name w:val="Body Text Indent 2"/>
    <w:basedOn w:val="a"/>
    <w:semiHidden/>
    <w:pPr>
      <w:ind w:leftChars="257" w:left="540"/>
    </w:pPr>
    <w:rPr>
      <w:rFonts w:ascii="ＭＳ 明朝" w:hAnsi="ＭＳ 明朝"/>
      <w:sz w:val="24"/>
    </w:rPr>
  </w:style>
  <w:style w:type="paragraph" w:styleId="3">
    <w:name w:val="Body Text Indent 3"/>
    <w:basedOn w:val="a"/>
    <w:semiHidden/>
    <w:pPr>
      <w:ind w:leftChars="171" w:left="359"/>
    </w:pPr>
    <w:rPr>
      <w:rFonts w:ascii="ＭＳ 明朝" w:hAnsi="ＭＳ 明朝"/>
      <w:sz w:val="24"/>
    </w:rPr>
  </w:style>
  <w:style w:type="paragraph" w:styleId="ab">
    <w:name w:val="Body Text"/>
    <w:basedOn w:val="a"/>
    <w:semiHidden/>
    <w:rPr>
      <w:color w:val="000000"/>
    </w:rPr>
  </w:style>
  <w:style w:type="paragraph" w:styleId="ac">
    <w:name w:val="Closing"/>
    <w:basedOn w:val="a"/>
    <w:semiHidden/>
    <w:pPr>
      <w:jc w:val="right"/>
    </w:pPr>
  </w:style>
  <w:style w:type="paragraph" w:styleId="ad">
    <w:name w:val="Balloon Text"/>
    <w:basedOn w:val="a"/>
    <w:link w:val="ae"/>
    <w:uiPriority w:val="99"/>
    <w:semiHidden/>
    <w:unhideWhenUsed/>
    <w:rsid w:val="00E04BB6"/>
    <w:rPr>
      <w:rFonts w:ascii="Arial" w:eastAsia="ＭＳ ゴシック" w:hAnsi="Arial"/>
      <w:sz w:val="18"/>
      <w:szCs w:val="18"/>
    </w:rPr>
  </w:style>
  <w:style w:type="character" w:customStyle="1" w:styleId="ae">
    <w:name w:val="吹き出し (文字)"/>
    <w:link w:val="ad"/>
    <w:uiPriority w:val="99"/>
    <w:semiHidden/>
    <w:rsid w:val="00E04BB6"/>
    <w:rPr>
      <w:rFonts w:ascii="Arial" w:eastAsia="ＭＳ ゴシック" w:hAnsi="Arial" w:cs="Times New Roman"/>
      <w:kern w:val="2"/>
      <w:sz w:val="18"/>
      <w:szCs w:val="18"/>
    </w:rPr>
  </w:style>
  <w:style w:type="paragraph" w:styleId="af">
    <w:name w:val="List Paragraph"/>
    <w:basedOn w:val="a"/>
    <w:uiPriority w:val="34"/>
    <w:qFormat/>
    <w:rsid w:val="00067D1B"/>
    <w:pPr>
      <w:ind w:leftChars="400" w:left="840"/>
    </w:pPr>
  </w:style>
  <w:style w:type="table" w:styleId="af0">
    <w:name w:val="Table Grid"/>
    <w:basedOn w:val="a1"/>
    <w:uiPriority w:val="59"/>
    <w:rsid w:val="00F44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F44A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6"/>
    <w:basedOn w:val="a1"/>
    <w:uiPriority w:val="60"/>
    <w:rsid w:val="00F44A2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customStyle="1" w:styleId="aa">
    <w:name w:val="ヘッダー (文字)"/>
    <w:link w:val="a9"/>
    <w:uiPriority w:val="99"/>
    <w:rsid w:val="00D1165E"/>
    <w:rPr>
      <w:kern w:val="2"/>
      <w:sz w:val="21"/>
      <w:szCs w:val="24"/>
    </w:rPr>
  </w:style>
  <w:style w:type="character" w:customStyle="1" w:styleId="a7">
    <w:name w:val="フッター (文字)"/>
    <w:link w:val="a6"/>
    <w:uiPriority w:val="99"/>
    <w:rsid w:val="0071358B"/>
    <w:rPr>
      <w:kern w:val="2"/>
      <w:sz w:val="21"/>
      <w:szCs w:val="24"/>
    </w:rPr>
  </w:style>
  <w:style w:type="table" w:customStyle="1" w:styleId="11">
    <w:name w:val="表 (格子)1"/>
    <w:basedOn w:val="a1"/>
    <w:next w:val="af0"/>
    <w:uiPriority w:val="99"/>
    <w:rsid w:val="000911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semiHidden/>
    <w:rsid w:val="00B87816"/>
    <w:rPr>
      <w:rFonts w:ascii="ＭＳ 明朝" w:hAns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34787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D059-AB6C-4626-B1DC-F1C5DCE5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11</Pages>
  <Words>9260</Words>
  <Characters>688</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管理区分：極　　秘</vt:lpstr>
      <vt:lpstr>管理区分：極　　秘</vt:lpstr>
    </vt:vector>
  </TitlesOfParts>
  <Company>（株）電通国際情報サービス</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管理区分：極　　秘</dc:title>
  <dc:creator>正規ユーザ</dc:creator>
  <cp:lastModifiedBy>tky00a07</cp:lastModifiedBy>
  <cp:revision>40</cp:revision>
  <cp:lastPrinted>2016-05-08T23:16:00Z</cp:lastPrinted>
  <dcterms:created xsi:type="dcterms:W3CDTF">2014-06-09T04:12:00Z</dcterms:created>
  <dcterms:modified xsi:type="dcterms:W3CDTF">2017-06-29T06:05:00Z</dcterms:modified>
</cp:coreProperties>
</file>